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B9" w:rsidRDefault="00EB28B9" w:rsidP="0002678F">
      <w:pPr>
        <w:pStyle w:val="a7"/>
        <w:spacing w:line="360" w:lineRule="auto"/>
        <w:ind w:left="0" w:right="-1" w:firstLine="709"/>
        <w:rPr>
          <w:sz w:val="24"/>
          <w:szCs w:val="24"/>
        </w:rPr>
      </w:pPr>
    </w:p>
    <w:p w:rsidR="00D65303" w:rsidRPr="00D65303" w:rsidRDefault="00D65303" w:rsidP="00D65303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303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D6530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65303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D653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65303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D653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D65303" w:rsidRPr="00D65303" w:rsidRDefault="00D65303" w:rsidP="00D65303">
      <w:pPr>
        <w:pStyle w:val="1"/>
        <w:spacing w:before="240"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D65303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D65303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D65303">
        <w:rPr>
          <w:rFonts w:cs="Times New Roman"/>
          <w:sz w:val="24"/>
          <w:szCs w:val="24"/>
        </w:rPr>
        <w:t>Боровичского</w:t>
      </w:r>
      <w:proofErr w:type="spellEnd"/>
      <w:r w:rsidRPr="00D65303">
        <w:rPr>
          <w:rFonts w:cs="Times New Roman"/>
          <w:spacing w:val="-15"/>
          <w:sz w:val="24"/>
          <w:szCs w:val="24"/>
        </w:rPr>
        <w:t xml:space="preserve"> </w:t>
      </w:r>
      <w:r w:rsidRPr="00D65303">
        <w:rPr>
          <w:rFonts w:cs="Times New Roman"/>
          <w:sz w:val="24"/>
          <w:szCs w:val="24"/>
        </w:rPr>
        <w:t>муниципального</w:t>
      </w:r>
      <w:r w:rsidRPr="00D65303">
        <w:rPr>
          <w:rFonts w:cs="Times New Roman"/>
          <w:spacing w:val="-15"/>
          <w:sz w:val="24"/>
          <w:szCs w:val="24"/>
        </w:rPr>
        <w:t xml:space="preserve"> </w:t>
      </w:r>
      <w:r w:rsidRPr="00D65303">
        <w:rPr>
          <w:rFonts w:cs="Times New Roman"/>
          <w:sz w:val="24"/>
          <w:szCs w:val="24"/>
        </w:rPr>
        <w:t xml:space="preserve">района МАОУ СОШ д. </w:t>
      </w:r>
      <w:proofErr w:type="spellStart"/>
      <w:r w:rsidRPr="00D65303">
        <w:rPr>
          <w:rFonts w:cs="Times New Roman"/>
          <w:sz w:val="24"/>
          <w:szCs w:val="24"/>
        </w:rPr>
        <w:t>Перёдки</w:t>
      </w:r>
      <w:proofErr w:type="spellEnd"/>
    </w:p>
    <w:p w:rsidR="00D65303" w:rsidRDefault="00D65303" w:rsidP="00D65303">
      <w:pPr>
        <w:pStyle w:val="a7"/>
        <w:ind w:left="0"/>
        <w:jc w:val="left"/>
        <w:rPr>
          <w:b/>
        </w:rPr>
      </w:pPr>
    </w:p>
    <w:p w:rsidR="00D65303" w:rsidRDefault="00D65303" w:rsidP="00D65303">
      <w:pPr>
        <w:pStyle w:val="a7"/>
        <w:ind w:left="0"/>
        <w:jc w:val="left"/>
        <w:rPr>
          <w:b/>
        </w:rPr>
      </w:pPr>
    </w:p>
    <w:p w:rsidR="00D65303" w:rsidRDefault="00D65303" w:rsidP="00D65303">
      <w:pPr>
        <w:pStyle w:val="a7"/>
        <w:ind w:left="0"/>
        <w:jc w:val="left"/>
        <w:rPr>
          <w:b/>
        </w:rPr>
      </w:pPr>
    </w:p>
    <w:p w:rsidR="00D65303" w:rsidRDefault="00D65303" w:rsidP="00D65303">
      <w:pPr>
        <w:pStyle w:val="a7"/>
        <w:ind w:left="0"/>
        <w:jc w:val="left"/>
        <w:rPr>
          <w:b/>
        </w:rPr>
      </w:pPr>
    </w:p>
    <w:p w:rsidR="00D65303" w:rsidRDefault="00D65303" w:rsidP="00D65303">
      <w:pPr>
        <w:pStyle w:val="a7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D65303" w:rsidTr="002F35B9">
        <w:trPr>
          <w:trHeight w:val="1828"/>
        </w:trPr>
        <w:tc>
          <w:tcPr>
            <w:tcW w:w="4340" w:type="dxa"/>
          </w:tcPr>
          <w:p w:rsidR="00D65303" w:rsidRPr="00D65303" w:rsidRDefault="00D65303" w:rsidP="002F35B9">
            <w:pPr>
              <w:pStyle w:val="TableParagraph"/>
              <w:spacing w:line="266" w:lineRule="exact"/>
              <w:ind w:right="2099"/>
              <w:jc w:val="center"/>
              <w:rPr>
                <w:sz w:val="24"/>
                <w:lang w:val="ru-RU"/>
              </w:rPr>
            </w:pPr>
            <w:r w:rsidRPr="00D65303">
              <w:rPr>
                <w:spacing w:val="-2"/>
                <w:sz w:val="24"/>
                <w:lang w:val="ru-RU"/>
              </w:rPr>
              <w:t>РАССМОТРЕНО</w:t>
            </w:r>
          </w:p>
          <w:p w:rsidR="00D65303" w:rsidRPr="00D65303" w:rsidRDefault="00D65303" w:rsidP="002F35B9">
            <w:pPr>
              <w:pStyle w:val="TableParagraph"/>
              <w:spacing w:before="161"/>
              <w:ind w:left="36" w:right="2099"/>
              <w:jc w:val="center"/>
              <w:rPr>
                <w:sz w:val="24"/>
                <w:lang w:val="ru-RU"/>
              </w:rPr>
            </w:pPr>
            <w:r w:rsidRPr="00D65303">
              <w:rPr>
                <w:sz w:val="24"/>
                <w:lang w:val="ru-RU"/>
              </w:rPr>
              <w:t>на</w:t>
            </w:r>
            <w:r w:rsidRPr="00D65303">
              <w:rPr>
                <w:spacing w:val="-1"/>
                <w:sz w:val="24"/>
                <w:lang w:val="ru-RU"/>
              </w:rPr>
              <w:t xml:space="preserve"> </w:t>
            </w:r>
            <w:r w:rsidRPr="00D65303">
              <w:rPr>
                <w:spacing w:val="-2"/>
                <w:sz w:val="24"/>
                <w:lang w:val="ru-RU"/>
              </w:rPr>
              <w:t>педагогическом</w:t>
            </w:r>
          </w:p>
          <w:p w:rsidR="00D65303" w:rsidRPr="00D65303" w:rsidRDefault="00D65303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  <w:lang w:val="ru-RU"/>
              </w:rPr>
            </w:pPr>
            <w:proofErr w:type="gramStart"/>
            <w:r w:rsidRPr="00D65303">
              <w:rPr>
                <w:sz w:val="24"/>
                <w:lang w:val="ru-RU"/>
              </w:rPr>
              <w:t>совете</w:t>
            </w:r>
            <w:proofErr w:type="gramEnd"/>
            <w:r w:rsidRPr="00D65303">
              <w:rPr>
                <w:spacing w:val="-15"/>
                <w:sz w:val="24"/>
                <w:lang w:val="ru-RU"/>
              </w:rPr>
              <w:t xml:space="preserve"> </w:t>
            </w:r>
            <w:r w:rsidRPr="00D65303">
              <w:rPr>
                <w:sz w:val="24"/>
                <w:lang w:val="ru-RU"/>
              </w:rPr>
              <w:t>Протокол</w:t>
            </w:r>
            <w:r w:rsidRPr="00D65303">
              <w:rPr>
                <w:spacing w:val="-15"/>
                <w:sz w:val="24"/>
                <w:lang w:val="ru-RU"/>
              </w:rPr>
              <w:t xml:space="preserve"> </w:t>
            </w:r>
            <w:r w:rsidRPr="00D65303">
              <w:rPr>
                <w:sz w:val="24"/>
                <w:lang w:val="ru-RU"/>
              </w:rPr>
              <w:t>№</w:t>
            </w:r>
            <w:r w:rsidRPr="00D65303">
              <w:rPr>
                <w:spacing w:val="-15"/>
                <w:sz w:val="24"/>
                <w:lang w:val="ru-RU"/>
              </w:rPr>
              <w:t xml:space="preserve"> </w:t>
            </w:r>
            <w:r w:rsidRPr="00D65303">
              <w:rPr>
                <w:sz w:val="24"/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D65303" w:rsidRPr="00D65303" w:rsidRDefault="00D65303" w:rsidP="002F35B9">
            <w:pPr>
              <w:pStyle w:val="TableParagraph"/>
              <w:spacing w:line="266" w:lineRule="exact"/>
              <w:ind w:left="2484"/>
              <w:rPr>
                <w:sz w:val="24"/>
                <w:lang w:val="ru-RU"/>
              </w:rPr>
            </w:pPr>
            <w:r w:rsidRPr="00D65303">
              <w:rPr>
                <w:spacing w:val="-2"/>
                <w:sz w:val="24"/>
                <w:lang w:val="ru-RU"/>
              </w:rPr>
              <w:t>УТВЕРЖДЕНО</w:t>
            </w:r>
          </w:p>
          <w:p w:rsidR="00D65303" w:rsidRPr="00D65303" w:rsidRDefault="00D65303" w:rsidP="002F35B9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  <w:lang w:val="ru-RU"/>
              </w:rPr>
            </w:pPr>
            <w:r w:rsidRPr="00D65303">
              <w:rPr>
                <w:spacing w:val="-2"/>
                <w:sz w:val="24"/>
                <w:lang w:val="ru-RU"/>
              </w:rPr>
              <w:t xml:space="preserve">И. </w:t>
            </w:r>
            <w:proofErr w:type="spellStart"/>
            <w:r w:rsidRPr="00D65303">
              <w:rPr>
                <w:spacing w:val="-2"/>
                <w:sz w:val="24"/>
                <w:lang w:val="ru-RU"/>
              </w:rPr>
              <w:t>о</w:t>
            </w:r>
            <w:proofErr w:type="gramStart"/>
            <w:r w:rsidRPr="00D65303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D65303">
              <w:rPr>
                <w:spacing w:val="-2"/>
                <w:sz w:val="24"/>
                <w:lang w:val="ru-RU"/>
              </w:rPr>
              <w:t>иректора</w:t>
            </w:r>
            <w:proofErr w:type="spellEnd"/>
            <w:r w:rsidRPr="00D65303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D65303">
              <w:rPr>
                <w:spacing w:val="-4"/>
                <w:sz w:val="24"/>
                <w:lang w:val="ru-RU"/>
              </w:rPr>
              <w:t>В.А.Ефанова</w:t>
            </w:r>
            <w:proofErr w:type="spellEnd"/>
          </w:p>
          <w:p w:rsidR="00D65303" w:rsidRDefault="00D65303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61</w:t>
            </w:r>
          </w:p>
          <w:p w:rsidR="00D65303" w:rsidRDefault="00D65303" w:rsidP="002F35B9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B28B9" w:rsidRDefault="00EB28B9" w:rsidP="00EB28B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B9" w:rsidRDefault="00EB28B9" w:rsidP="00EB28B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6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="00D6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(ЗПР, </w:t>
      </w:r>
      <w:r w:rsidR="00802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7.2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B28B9" w:rsidRDefault="00EB28B9" w:rsidP="00EB28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EB28B9" w:rsidRDefault="00EB28B9" w:rsidP="00EB28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EB28B9" w:rsidRDefault="00EB28B9" w:rsidP="00EB28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B28B9" w:rsidRDefault="00EB28B9" w:rsidP="00D65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B28B9" w:rsidRDefault="00EB28B9" w:rsidP="00EB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B9" w:rsidRDefault="00EB28B9" w:rsidP="00EB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B9" w:rsidRDefault="00EB28B9" w:rsidP="00EB28B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B9" w:rsidRDefault="00EB28B9" w:rsidP="00EB28B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B9" w:rsidRDefault="00EB28B9" w:rsidP="00EB28B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03" w:rsidRDefault="00D65303" w:rsidP="00D653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Перёдки</w:t>
      </w:r>
      <w:proofErr w:type="spellEnd"/>
    </w:p>
    <w:p w:rsidR="00EB28B9" w:rsidRPr="00540752" w:rsidRDefault="00EB28B9" w:rsidP="00D65303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02678F" w:rsidRPr="00E5201C" w:rsidRDefault="0002678F" w:rsidP="0002678F">
      <w:pPr>
        <w:pStyle w:val="a7"/>
        <w:spacing w:line="360" w:lineRule="auto"/>
        <w:ind w:left="0" w:right="-1" w:firstLine="709"/>
        <w:rPr>
          <w:sz w:val="24"/>
          <w:szCs w:val="24"/>
        </w:rPr>
      </w:pPr>
      <w:bookmarkStart w:id="0" w:name="_GoBack"/>
      <w:bookmarkEnd w:id="0"/>
      <w:r w:rsidRPr="00E5201C">
        <w:rPr>
          <w:sz w:val="24"/>
          <w:szCs w:val="24"/>
        </w:rPr>
        <w:lastRenderedPageBreak/>
        <w:t xml:space="preserve">Федеральная рабочая программа по учебному предмету «Технология»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E5201C">
        <w:rPr>
          <w:sz w:val="24"/>
          <w:szCs w:val="24"/>
        </w:rPr>
        <w:t>обучающимися</w:t>
      </w:r>
      <w:proofErr w:type="gramEnd"/>
      <w:r w:rsidRPr="00E5201C">
        <w:rPr>
          <w:sz w:val="24"/>
          <w:szCs w:val="24"/>
        </w:rPr>
        <w:t xml:space="preserve"> с ЗПР;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02678F" w:rsidRPr="00E5201C" w:rsidRDefault="0002678F" w:rsidP="0002678F">
      <w:pPr>
        <w:pStyle w:val="a7"/>
        <w:spacing w:line="360" w:lineRule="auto"/>
        <w:ind w:left="0" w:right="-1" w:firstLine="709"/>
        <w:rPr>
          <w:sz w:val="24"/>
          <w:szCs w:val="24"/>
        </w:rPr>
      </w:pPr>
      <w:r w:rsidRPr="00E5201C">
        <w:rPr>
          <w:sz w:val="24"/>
          <w:szCs w:val="24"/>
        </w:rPr>
        <w:t xml:space="preserve">Содержание обучения раскрывает содержательные линии </w:t>
      </w:r>
      <w:proofErr w:type="gramStart"/>
      <w:r w:rsidRPr="00E5201C">
        <w:rPr>
          <w:sz w:val="24"/>
          <w:szCs w:val="24"/>
        </w:rPr>
        <w:t>для обязательного изучения технологии на уровне начального общего образования с учётом распределённых по модулям проверяемых требований к результатам</w:t>
      </w:r>
      <w:proofErr w:type="gramEnd"/>
      <w:r w:rsidRPr="00E5201C">
        <w:rPr>
          <w:sz w:val="24"/>
          <w:szCs w:val="24"/>
        </w:rPr>
        <w:t xml:space="preserve">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E5201C">
        <w:rPr>
          <w:sz w:val="24"/>
          <w:szCs w:val="24"/>
        </w:rPr>
        <w:t>метапредментных</w:t>
      </w:r>
      <w:proofErr w:type="spellEnd"/>
      <w:r w:rsidRPr="00E5201C">
        <w:rPr>
          <w:sz w:val="24"/>
          <w:szCs w:val="24"/>
        </w:rPr>
        <w:t xml:space="preserve"> и предметных результатов при освоении предмета «Технология». </w:t>
      </w:r>
    </w:p>
    <w:p w:rsidR="0002678F" w:rsidRPr="00E5201C" w:rsidRDefault="0002678F" w:rsidP="0002678F">
      <w:pPr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br w:type="page"/>
      </w:r>
    </w:p>
    <w:p w:rsidR="0002678F" w:rsidRPr="00E5201C" w:rsidRDefault="0002678F" w:rsidP="0002678F">
      <w:pPr>
        <w:pStyle w:val="1"/>
        <w:rPr>
          <w:rFonts w:cs="Times New Roman"/>
          <w:bCs/>
          <w:sz w:val="24"/>
          <w:szCs w:val="24"/>
        </w:rPr>
      </w:pPr>
      <w:bookmarkStart w:id="1" w:name="_Toc142412917"/>
      <w:r w:rsidRPr="00E5201C">
        <w:rPr>
          <w:rFonts w:cs="Times New Roman"/>
          <w:sz w:val="24"/>
          <w:szCs w:val="24"/>
        </w:rPr>
        <w:lastRenderedPageBreak/>
        <w:t>ПОЯСНИТЕЛЬНАЯ</w:t>
      </w:r>
      <w:r w:rsidRPr="00E5201C">
        <w:rPr>
          <w:rFonts w:cs="Times New Roman"/>
          <w:bCs/>
          <w:sz w:val="24"/>
          <w:szCs w:val="24"/>
        </w:rPr>
        <w:t xml:space="preserve"> ЗАПИСКА</w:t>
      </w:r>
      <w:bookmarkEnd w:id="1"/>
    </w:p>
    <w:p w:rsidR="0002678F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EB28B9" w:rsidRPr="00F225AB" w:rsidRDefault="00EB28B9" w:rsidP="00EB28B9">
      <w:pPr>
        <w:pStyle w:val="a3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EB28B9" w:rsidRDefault="00EB28B9" w:rsidP="00EB28B9">
      <w:pPr>
        <w:pStyle w:val="a3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EB28B9" w:rsidRPr="00695D48" w:rsidRDefault="00EB28B9" w:rsidP="00EB28B9">
      <w:pPr>
        <w:pStyle w:val="a3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EB28B9" w:rsidRDefault="00EB28B9" w:rsidP="00EB28B9">
      <w:pPr>
        <w:pStyle w:val="a3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EB28B9" w:rsidRPr="004C620D" w:rsidRDefault="00EB28B9" w:rsidP="00EB28B9">
      <w:pPr>
        <w:pStyle w:val="a3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B28B9" w:rsidRPr="004A2C85" w:rsidRDefault="00EB28B9" w:rsidP="00EB28B9">
      <w:pPr>
        <w:pStyle w:val="a3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EB28B9" w:rsidRPr="00E5201C" w:rsidRDefault="00EB28B9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саморегуляция</w:t>
      </w:r>
      <w:proofErr w:type="spell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самоконтроль, проявление терпения 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связи</w:t>
      </w:r>
      <w:proofErr w:type="gram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метапредметные</w:t>
      </w:r>
      <w:proofErr w:type="spell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:rsidR="0002678F" w:rsidRPr="00E5201C" w:rsidRDefault="0002678F" w:rsidP="0002678F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02678F" w:rsidRPr="00E5201C" w:rsidRDefault="0002678F" w:rsidP="0002678F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отставание в </w:t>
      </w:r>
      <w:proofErr w:type="spellStart"/>
      <w:r w:rsidRPr="00E5201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 регуляции и </w:t>
      </w:r>
      <w:proofErr w:type="spellStart"/>
      <w:r w:rsidRPr="00E5201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 поведения затрудняет процесс длительного сосредоточения на каком-либо одном действии;</w:t>
      </w:r>
    </w:p>
    <w:p w:rsidR="0002678F" w:rsidRPr="00E5201C" w:rsidRDefault="0002678F" w:rsidP="0002678F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02678F" w:rsidRPr="00E5201C" w:rsidRDefault="0002678F" w:rsidP="0002678F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02678F" w:rsidRPr="00E5201C" w:rsidRDefault="0002678F" w:rsidP="0002678F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02678F" w:rsidRPr="00E5201C" w:rsidRDefault="0002678F" w:rsidP="0002678F">
      <w:pPr>
        <w:pStyle w:val="a3"/>
        <w:numPr>
          <w:ilvl w:val="0"/>
          <w:numId w:val="7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медленное формирование новых навыков требует многократных указаний и упражнений для их закрепления.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</w:t>
      </w:r>
      <w:proofErr w:type="gram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ЗПР в результате практической деятельности.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межпредметных</w:t>
      </w:r>
      <w:proofErr w:type="spell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связей, что также способствует лучшему усвоению образовательной программы </w:t>
      </w:r>
      <w:proofErr w:type="gram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ЗПР.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Математика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Изобразительное искусство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Окружающий мир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Родной язык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Литературное чтение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Основной целью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создания</w:t>
      </w:r>
      <w:proofErr w:type="gram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Образовательные задачи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курса:</w:t>
      </w:r>
    </w:p>
    <w:p w:rsidR="0002678F" w:rsidRPr="00E5201C" w:rsidRDefault="0002678F" w:rsidP="0002678F">
      <w:pPr>
        <w:pStyle w:val="a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общих представлений о культуре и организации трудовой </w:t>
      </w:r>
      <w:r w:rsidRPr="00E5201C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как важной части общей культуры человека;</w:t>
      </w:r>
    </w:p>
    <w:p w:rsidR="0002678F" w:rsidRPr="00E5201C" w:rsidRDefault="0002678F" w:rsidP="0002678F">
      <w:pPr>
        <w:pStyle w:val="a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678F" w:rsidRPr="00E5201C" w:rsidRDefault="0002678F" w:rsidP="0002678F">
      <w:pPr>
        <w:pStyle w:val="a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2678F" w:rsidRPr="00E5201C" w:rsidRDefault="0002678F" w:rsidP="0002678F">
      <w:pPr>
        <w:pStyle w:val="a3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Воспитательные </w:t>
      </w: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задачи:</w:t>
      </w:r>
    </w:p>
    <w:p w:rsidR="0002678F" w:rsidRPr="00E5201C" w:rsidRDefault="0002678F" w:rsidP="0002678F">
      <w:pPr>
        <w:pStyle w:val="a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678F" w:rsidRPr="00E5201C" w:rsidRDefault="0002678F" w:rsidP="0002678F">
      <w:pPr>
        <w:pStyle w:val="a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5201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5201C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</w:t>
      </w:r>
    </w:p>
    <w:p w:rsidR="0002678F" w:rsidRPr="00E5201C" w:rsidRDefault="0002678F" w:rsidP="0002678F">
      <w:pPr>
        <w:pStyle w:val="a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02678F" w:rsidRPr="00E5201C" w:rsidRDefault="0002678F" w:rsidP="0002678F">
      <w:pPr>
        <w:pStyle w:val="a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678F" w:rsidRPr="00E5201C" w:rsidRDefault="0002678F" w:rsidP="0002678F">
      <w:pPr>
        <w:pStyle w:val="a3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Коррекционно-развивающее значение учебного предмета «Технология»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proofErr w:type="gram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обучающимся. На уроках технологии для всех обучающихся с ЗПР необходимо: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>Психокоррекционная</w:t>
      </w:r>
      <w:proofErr w:type="spellEnd"/>
      <w:r w:rsidRPr="00E520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02678F" w:rsidRPr="00E5201C" w:rsidRDefault="0002678F" w:rsidP="0002678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Место учебного предмета «Технология» в учебном плане</w:t>
      </w:r>
    </w:p>
    <w:p w:rsidR="0002678F" w:rsidRPr="00E5201C" w:rsidRDefault="0002678F" w:rsidP="0002678F">
      <w:pPr>
        <w:pStyle w:val="a7"/>
        <w:spacing w:line="360" w:lineRule="auto"/>
        <w:ind w:left="0" w:firstLine="709"/>
        <w:rPr>
          <w:sz w:val="24"/>
          <w:szCs w:val="24"/>
        </w:rPr>
      </w:pPr>
      <w:r w:rsidRPr="00E5201C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02678F" w:rsidRPr="00E5201C" w:rsidRDefault="0002678F" w:rsidP="0002678F">
      <w:pPr>
        <w:pStyle w:val="a7"/>
        <w:spacing w:line="360" w:lineRule="auto"/>
        <w:ind w:left="0" w:firstLine="709"/>
        <w:rPr>
          <w:sz w:val="24"/>
          <w:szCs w:val="24"/>
        </w:rPr>
      </w:pPr>
      <w:r w:rsidRPr="00E5201C">
        <w:rPr>
          <w:sz w:val="24"/>
          <w:szCs w:val="24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:rsidR="0002678F" w:rsidRPr="00E5201C" w:rsidRDefault="0002678F" w:rsidP="0002678F">
      <w:pPr>
        <w:pStyle w:val="a7"/>
        <w:spacing w:line="360" w:lineRule="auto"/>
        <w:ind w:left="0" w:firstLine="709"/>
        <w:rPr>
          <w:sz w:val="24"/>
          <w:szCs w:val="24"/>
        </w:rPr>
      </w:pPr>
      <w:proofErr w:type="gramStart"/>
      <w:r w:rsidRPr="00E5201C">
        <w:rPr>
          <w:sz w:val="24"/>
          <w:szCs w:val="24"/>
        </w:rPr>
        <w:t>1 класс — 33 ч, 1 дополнительный класс — 33 ч, 2 класс — 34 ч, 3 класс — 34 ч, 4 класс — 34 ч.</w:t>
      </w:r>
      <w:proofErr w:type="gramEnd"/>
    </w:p>
    <w:p w:rsidR="0002678F" w:rsidRPr="00E5201C" w:rsidRDefault="0002678F" w:rsidP="0002678F">
      <w:pPr>
        <w:pStyle w:val="a7"/>
        <w:spacing w:line="360" w:lineRule="auto"/>
        <w:ind w:left="0" w:firstLine="709"/>
        <w:rPr>
          <w:b/>
          <w:bCs/>
          <w:sz w:val="24"/>
          <w:szCs w:val="24"/>
        </w:rPr>
      </w:pPr>
    </w:p>
    <w:p w:rsidR="0002678F" w:rsidRPr="00E5201C" w:rsidRDefault="0002678F" w:rsidP="0002678F">
      <w:pPr>
        <w:pStyle w:val="a7"/>
        <w:spacing w:line="360" w:lineRule="auto"/>
        <w:ind w:firstLine="709"/>
        <w:rPr>
          <w:b/>
          <w:bCs/>
          <w:sz w:val="24"/>
          <w:szCs w:val="24"/>
        </w:rPr>
      </w:pPr>
    </w:p>
    <w:p w:rsidR="0002678F" w:rsidRPr="00E5201C" w:rsidRDefault="0002678F" w:rsidP="0002678F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E5201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678F" w:rsidRPr="00E5201C" w:rsidRDefault="0002678F" w:rsidP="0002678F">
      <w:pPr>
        <w:pStyle w:val="1"/>
        <w:rPr>
          <w:rFonts w:cs="Times New Roman"/>
          <w:sz w:val="24"/>
          <w:szCs w:val="24"/>
        </w:rPr>
      </w:pPr>
      <w:bookmarkStart w:id="2" w:name="_Toc142412918"/>
      <w:r w:rsidRPr="00E5201C">
        <w:rPr>
          <w:rFonts w:cs="Times New Roman"/>
          <w:sz w:val="24"/>
          <w:szCs w:val="24"/>
        </w:rPr>
        <w:lastRenderedPageBreak/>
        <w:t>СОДЕРЖАНИЕ УЧЕБНОГО ПРЕДМЕТА «ТЕХНОЛОГИЯ»</w:t>
      </w:r>
      <w:bookmarkEnd w:id="2"/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Основные модули курса «Технология»:</w:t>
      </w:r>
    </w:p>
    <w:p w:rsidR="0002678F" w:rsidRPr="00E5201C" w:rsidRDefault="0002678F" w:rsidP="0002678F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02678F" w:rsidRPr="00E5201C" w:rsidRDefault="0002678F" w:rsidP="0002678F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Pr="00E5201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E5201C">
        <w:rPr>
          <w:rFonts w:ascii="Times New Roman" w:hAnsi="Times New Roman" w:cs="Times New Roman"/>
          <w:sz w:val="24"/>
          <w:szCs w:val="24"/>
        </w:rPr>
        <w:t>.</w:t>
      </w:r>
    </w:p>
    <w:p w:rsidR="0002678F" w:rsidRPr="00E5201C" w:rsidRDefault="0002678F" w:rsidP="0002678F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работа с «Конструктором»</w:t>
      </w:r>
      <w:r w:rsidRPr="00E5201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E5201C">
        <w:rPr>
          <w:rFonts w:ascii="Times New Roman" w:hAnsi="Times New Roman" w:cs="Times New Roman"/>
          <w:sz w:val="24"/>
          <w:szCs w:val="24"/>
        </w:rPr>
        <w:t>*;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02678F" w:rsidRPr="00E5201C" w:rsidRDefault="0002678F" w:rsidP="0002678F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робототехника*.</w:t>
      </w:r>
    </w:p>
    <w:p w:rsidR="0002678F" w:rsidRPr="00E5201C" w:rsidRDefault="0002678F" w:rsidP="0002678F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технологии*.</w:t>
      </w:r>
      <w:bookmarkStart w:id="3" w:name="_Toc139403644"/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pStyle w:val="2"/>
        <w:rPr>
          <w:rFonts w:cs="Times New Roman"/>
          <w:sz w:val="24"/>
          <w:szCs w:val="24"/>
        </w:rPr>
      </w:pPr>
      <w:bookmarkStart w:id="4" w:name="_Toc142412919"/>
      <w:r w:rsidRPr="00E5201C">
        <w:rPr>
          <w:rFonts w:cs="Times New Roman"/>
          <w:sz w:val="24"/>
          <w:szCs w:val="24"/>
        </w:rPr>
        <w:t>1 КЛАСС</w:t>
      </w:r>
      <w:bookmarkEnd w:id="3"/>
      <w:bookmarkEnd w:id="4"/>
    </w:p>
    <w:p w:rsidR="0002678F" w:rsidRPr="00E5201C" w:rsidRDefault="0002678F" w:rsidP="0002678F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(6 ч)</w:t>
      </w:r>
      <w:r w:rsidRPr="00E5201C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</w:t>
      </w:r>
      <w:r w:rsidRPr="00E5201C">
        <w:rPr>
          <w:rFonts w:ascii="Times New Roman" w:hAnsi="Times New Roman" w:cs="Times New Roman"/>
          <w:sz w:val="24"/>
          <w:szCs w:val="24"/>
        </w:rPr>
        <w:lastRenderedPageBreak/>
        <w:t>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Профессии родных и знакомых. Профессии, связанные с изучаемыми материалами и производствами. </w:t>
      </w:r>
    </w:p>
    <w:p w:rsidR="0002678F" w:rsidRPr="00E5201C" w:rsidRDefault="0002678F" w:rsidP="0002678F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(15 ч)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Бережное, экономное и рациональное использование обрабатываемых материалов.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5201C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E5201C">
        <w:rPr>
          <w:rFonts w:ascii="Times New Roman" w:hAnsi="Times New Roman" w:cs="Times New Roman"/>
          <w:sz w:val="24"/>
          <w:szCs w:val="24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01C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02678F" w:rsidRPr="00E5201C" w:rsidRDefault="0002678F" w:rsidP="0002678F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02678F" w:rsidRPr="00E5201C" w:rsidRDefault="0002678F" w:rsidP="0002678F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Модуль «Информационно-коммуникативные технологии» * (2 ч)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lastRenderedPageBreak/>
        <w:t>Демонстрация учителем готовых материалов на информационных носителях.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1C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01C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>);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анализировать с помощью учителя устройство простых изделий по образцу, рисунку.</w:t>
      </w:r>
    </w:p>
    <w:p w:rsidR="0002678F" w:rsidRPr="00E5201C" w:rsidRDefault="0002678F" w:rsidP="0002678F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01C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:rsidR="0002678F" w:rsidRPr="00E5201C" w:rsidRDefault="0002678F" w:rsidP="0002678F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01C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отвечать на вопросы, уважительно относится к одноклассникам;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строить простые высказывания, сообщения в устной форме (по содержанию изученных тем) на доступном уровне.</w:t>
      </w:r>
    </w:p>
    <w:p w:rsidR="0002678F" w:rsidRPr="00E5201C" w:rsidRDefault="0002678F" w:rsidP="0002678F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01C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02678F" w:rsidRPr="00E5201C" w:rsidRDefault="0002678F" w:rsidP="0002678F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01C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02678F" w:rsidRPr="00E5201C" w:rsidRDefault="0002678F" w:rsidP="0002678F">
      <w:pPr>
        <w:pStyle w:val="a3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2678F" w:rsidRPr="00E5201C" w:rsidRDefault="0002678F" w:rsidP="0002678F">
      <w:pPr>
        <w:pStyle w:val="2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02678F" w:rsidRPr="00E5201C" w:rsidRDefault="0002678F" w:rsidP="0002678F">
      <w:pPr>
        <w:pStyle w:val="1"/>
        <w:rPr>
          <w:rFonts w:cs="Times New Roman"/>
          <w:sz w:val="24"/>
          <w:szCs w:val="24"/>
        </w:rPr>
      </w:pPr>
      <w:bookmarkStart w:id="5" w:name="_Toc142412924"/>
      <w:r w:rsidRPr="00E5201C">
        <w:rPr>
          <w:rFonts w:cs="Times New Roman"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  <w:bookmarkEnd w:id="5"/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9403649"/>
    </w:p>
    <w:p w:rsidR="0002678F" w:rsidRPr="00E5201C" w:rsidRDefault="0002678F" w:rsidP="0002678F">
      <w:pPr>
        <w:pStyle w:val="2"/>
        <w:rPr>
          <w:rFonts w:cs="Times New Roman"/>
          <w:sz w:val="24"/>
          <w:szCs w:val="24"/>
        </w:rPr>
      </w:pPr>
      <w:bookmarkStart w:id="7" w:name="_Toc142412925"/>
      <w:r w:rsidRPr="00E5201C">
        <w:rPr>
          <w:rFonts w:cs="Times New Roman"/>
          <w:sz w:val="24"/>
          <w:szCs w:val="24"/>
        </w:rPr>
        <w:t>Личностные результаты</w:t>
      </w:r>
      <w:bookmarkEnd w:id="6"/>
      <w:bookmarkEnd w:id="7"/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проявление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Pr="00E5201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5201C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умение справляться с доступными проблемами;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02678F" w:rsidRPr="00E5201C" w:rsidRDefault="0002678F" w:rsidP="0002678F">
      <w:pPr>
        <w:pStyle w:val="2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02678F" w:rsidRPr="00E5201C" w:rsidRDefault="0002678F" w:rsidP="0002678F">
      <w:pPr>
        <w:pStyle w:val="2"/>
        <w:rPr>
          <w:rFonts w:cs="Times New Roman"/>
          <w:sz w:val="24"/>
          <w:szCs w:val="24"/>
        </w:rPr>
      </w:pPr>
      <w:bookmarkStart w:id="8" w:name="_Toc142412926"/>
      <w:bookmarkStart w:id="9" w:name="_Toc139403650"/>
      <w:proofErr w:type="spellStart"/>
      <w:r w:rsidRPr="00E5201C">
        <w:rPr>
          <w:rFonts w:cs="Times New Roman"/>
          <w:sz w:val="24"/>
          <w:szCs w:val="24"/>
        </w:rPr>
        <w:t>Метапредметные</w:t>
      </w:r>
      <w:proofErr w:type="spellEnd"/>
      <w:r w:rsidRPr="00E5201C">
        <w:rPr>
          <w:rFonts w:cs="Times New Roman"/>
          <w:sz w:val="24"/>
          <w:szCs w:val="24"/>
        </w:rPr>
        <w:t xml:space="preserve"> результаты</w:t>
      </w:r>
      <w:bookmarkEnd w:id="8"/>
      <w:r w:rsidRPr="00E5201C">
        <w:rPr>
          <w:rFonts w:cs="Times New Roman"/>
          <w:sz w:val="24"/>
          <w:szCs w:val="24"/>
        </w:rPr>
        <w:t xml:space="preserve"> </w:t>
      </w:r>
      <w:bookmarkEnd w:id="9"/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sz w:val="24"/>
          <w:szCs w:val="24"/>
        </w:rPr>
      </w:pPr>
      <w:proofErr w:type="gramStart"/>
      <w:r w:rsidRPr="00E5201C">
        <w:rPr>
          <w:sz w:val="24"/>
          <w:szCs w:val="24"/>
        </w:rPr>
        <w:t>К концу обучения в начальной школе у обучающегося с ЗПР формируются следующие универсальные учебные действия.</w:t>
      </w:r>
      <w:proofErr w:type="gramEnd"/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0" w:name="_Toc139403651"/>
      <w:r w:rsidRPr="00E5201C">
        <w:rPr>
          <w:i/>
          <w:sz w:val="24"/>
          <w:szCs w:val="24"/>
        </w:rPr>
        <w:t>Познавательные УУД:</w:t>
      </w:r>
      <w:bookmarkEnd w:id="10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 на доступном уровне;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сравнивать с опорой на план группы объектов/изделий, выделять в них общее и различия;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lastRenderedPageBreak/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1" w:name="_Toc139403652"/>
      <w:r w:rsidRPr="00E5201C">
        <w:rPr>
          <w:i/>
          <w:sz w:val="24"/>
          <w:szCs w:val="24"/>
        </w:rPr>
        <w:t>Работа с информацией:</w:t>
      </w:r>
      <w:bookmarkEnd w:id="11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2" w:name="_Toc139403653"/>
      <w:r w:rsidRPr="00E5201C">
        <w:rPr>
          <w:i/>
          <w:sz w:val="24"/>
          <w:szCs w:val="24"/>
        </w:rPr>
        <w:t>Коммуникативные УУД:</w:t>
      </w:r>
      <w:bookmarkEnd w:id="12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объяснять с опорой на план, схему последовательность совершаемых действий при создании изделия.</w:t>
      </w:r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3" w:name="_Toc139403654"/>
      <w:r w:rsidRPr="00E5201C">
        <w:rPr>
          <w:i/>
          <w:sz w:val="24"/>
          <w:szCs w:val="24"/>
        </w:rPr>
        <w:t>Регулятивные УУД:</w:t>
      </w:r>
      <w:bookmarkEnd w:id="13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 с опорой на план;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</w:t>
      </w:r>
      <w:r w:rsidRPr="00E5201C">
        <w:rPr>
          <w:rFonts w:ascii="Times New Roman" w:hAnsi="Times New Roman" w:cs="Times New Roman"/>
          <w:sz w:val="24"/>
          <w:szCs w:val="24"/>
        </w:rPr>
        <w:lastRenderedPageBreak/>
        <w:t>получения необходимых результатов;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01C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E5201C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4" w:name="_Toc139403655"/>
      <w:r w:rsidRPr="00E5201C">
        <w:rPr>
          <w:i/>
          <w:sz w:val="24"/>
          <w:szCs w:val="24"/>
        </w:rPr>
        <w:t>Совместная деятельность:</w:t>
      </w:r>
      <w:bookmarkEnd w:id="14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2678F" w:rsidRPr="00E5201C" w:rsidRDefault="0002678F" w:rsidP="0002678F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5" w:name="_Toc139403657"/>
    </w:p>
    <w:p w:rsidR="0002678F" w:rsidRPr="00E5201C" w:rsidRDefault="0002678F" w:rsidP="0002678F">
      <w:pPr>
        <w:pStyle w:val="2"/>
        <w:rPr>
          <w:rFonts w:cs="Times New Roman"/>
          <w:sz w:val="24"/>
          <w:szCs w:val="24"/>
        </w:rPr>
      </w:pPr>
      <w:bookmarkStart w:id="16" w:name="_Toc142412927"/>
      <w:r w:rsidRPr="00E5201C">
        <w:rPr>
          <w:rFonts w:cs="Times New Roman"/>
          <w:sz w:val="24"/>
          <w:szCs w:val="24"/>
        </w:rPr>
        <w:t>Предметные результаты</w:t>
      </w:r>
      <w:bookmarkEnd w:id="16"/>
      <w:r w:rsidRPr="00E5201C">
        <w:rPr>
          <w:rFonts w:cs="Times New Roman"/>
          <w:sz w:val="24"/>
          <w:szCs w:val="24"/>
        </w:rPr>
        <w:t xml:space="preserve"> </w:t>
      </w:r>
    </w:p>
    <w:p w:rsidR="0002678F" w:rsidRPr="00E5201C" w:rsidRDefault="0002678F" w:rsidP="0002678F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7" w:name="_Toc142412928"/>
      <w:r w:rsidRPr="00E5201C">
        <w:rPr>
          <w:rFonts w:ascii="Times New Roman" w:hAnsi="Times New Roman" w:cs="Times New Roman"/>
          <w:sz w:val="24"/>
          <w:szCs w:val="24"/>
        </w:rPr>
        <w:t>1 КЛАСС</w:t>
      </w:r>
      <w:bookmarkEnd w:id="15"/>
      <w:bookmarkEnd w:id="17"/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E5201C">
        <w:rPr>
          <w:rFonts w:ascii="Times New Roman" w:hAnsi="Times New Roman" w:cs="Times New Roman"/>
          <w:b/>
          <w:sz w:val="24"/>
          <w:szCs w:val="24"/>
        </w:rPr>
        <w:t>в первом классе</w:t>
      </w:r>
      <w:r w:rsidRPr="00E5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 xml:space="preserve"> с ЗПР научится: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организовывать свой труд под руководством учителя: подготавливать и убирать рабочее место, поддерживать порядок на нём в процессе труда;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знать правила безопасной работы ножницами, иглой и аккуратной работы с клеем;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знать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E5201C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E5201C">
        <w:rPr>
          <w:rFonts w:ascii="Times New Roman" w:hAnsi="Times New Roman" w:cs="Times New Roman"/>
          <w:sz w:val="24"/>
          <w:szCs w:val="24"/>
        </w:rPr>
        <w:t>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выполнять сборку изделий с помощью клея, ниток и др. по образцу;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01C">
        <w:rPr>
          <w:rFonts w:ascii="Times New Roman" w:hAnsi="Times New Roman" w:cs="Times New Roman"/>
          <w:sz w:val="24"/>
          <w:szCs w:val="24"/>
        </w:rPr>
        <w:t>иметь представление о смысле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lastRenderedPageBreak/>
        <w:t>выполнять задания с опорой на готовый план;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рассматривать простые по конструкции образцы (по вопросам учителя); 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 xml:space="preserve">иметь представление </w:t>
      </w:r>
      <w:proofErr w:type="gramStart"/>
      <w:r w:rsidRPr="00E520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201C">
        <w:rPr>
          <w:rFonts w:ascii="Times New Roman" w:hAnsi="Times New Roman" w:cs="Times New Roman"/>
          <w:sz w:val="24"/>
          <w:szCs w:val="24"/>
        </w:rPr>
        <w:t xml:space="preserve"> изученных видах материалов (природные, пластические, бумага, тонкий картон, текстильные, клей и др.), их свойствах (цвет, фактура, форма, гибкость и др.);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01C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несложных изделий: разметка, резание, сборка, отделка;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с опорой на инструкционную карту, образец, шаблон;</w:t>
      </w:r>
    </w:p>
    <w:p w:rsidR="0002678F" w:rsidRPr="00E5201C" w:rsidRDefault="0002678F" w:rsidP="0002678F">
      <w:pPr>
        <w:pStyle w:val="a3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1C">
        <w:rPr>
          <w:rFonts w:ascii="Times New Roman" w:hAnsi="Times New Roman" w:cs="Times New Roman"/>
          <w:sz w:val="24"/>
          <w:szCs w:val="24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78F" w:rsidRPr="00E5201C" w:rsidRDefault="0002678F" w:rsidP="0002678F">
      <w:pPr>
        <w:pStyle w:val="1"/>
        <w:rPr>
          <w:rFonts w:cs="Times New Roman"/>
          <w:sz w:val="24"/>
          <w:szCs w:val="24"/>
        </w:rPr>
      </w:pPr>
      <w:bookmarkStart w:id="18" w:name="_Toc142412933"/>
      <w:r w:rsidRPr="00E5201C">
        <w:rPr>
          <w:rFonts w:cs="Times New Roman"/>
          <w:sz w:val="24"/>
          <w:szCs w:val="24"/>
        </w:rPr>
        <w:t>ТЕМАТИЧЕСКОЕ ПЛАНИРОВАНИЕ</w:t>
      </w:r>
      <w:bookmarkEnd w:id="18"/>
    </w:p>
    <w:p w:rsidR="0002678F" w:rsidRPr="00E5201C" w:rsidRDefault="0002678F" w:rsidP="0002678F">
      <w:pPr>
        <w:pStyle w:val="2"/>
        <w:rPr>
          <w:rFonts w:cs="Times New Roman"/>
          <w:sz w:val="24"/>
          <w:szCs w:val="24"/>
        </w:rPr>
      </w:pPr>
      <w:bookmarkStart w:id="19" w:name="_Toc142412934"/>
      <w:r w:rsidRPr="00E5201C">
        <w:rPr>
          <w:rFonts w:cs="Times New Roman"/>
          <w:sz w:val="24"/>
          <w:szCs w:val="24"/>
        </w:rPr>
        <w:t>1 КЛАСС (33 часа)</w:t>
      </w:r>
      <w:bookmarkEnd w:id="19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2"/>
        <w:gridCol w:w="2841"/>
        <w:gridCol w:w="4188"/>
      </w:tblGrid>
      <w:tr w:rsidR="0002678F" w:rsidRPr="00E5201C" w:rsidTr="006A4823">
        <w:tc>
          <w:tcPr>
            <w:tcW w:w="3114" w:type="dxa"/>
            <w:vAlign w:val="center"/>
          </w:tcPr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E520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1. Технологии, профессии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и производства</w:t>
            </w:r>
          </w:p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E5201C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</w:t>
            </w:r>
            <w:r w:rsidRPr="00E5201C">
              <w:rPr>
                <w:sz w:val="24"/>
                <w:szCs w:val="24"/>
              </w:rPr>
              <w:lastRenderedPageBreak/>
              <w:t xml:space="preserve">работы. Безопасное использование и хранение инструментов. Профессии родных и знакомых. Профессии, связанные с изучаемыми материалами и производствами. </w:t>
            </w:r>
          </w:p>
        </w:tc>
        <w:tc>
          <w:tcPr>
            <w:tcW w:w="6946" w:type="dxa"/>
          </w:tcPr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правила безопасности при работе инструментами и приспособлениями.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Поддерживать порядок во время работы; убирать рабочее место по окончании работы под руководством учителя.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технологии изготовления изделий, </w:t>
            </w:r>
            <w:r w:rsidRPr="00E52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детали изделия, основу, определять способ изготовления под руководством учителя.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2. Технологии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 xml:space="preserve">(15 ч): 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— технологии работы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с бумагой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изделия. 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</w:t>
            </w:r>
            <w:r w:rsidRPr="00E5201C">
              <w:rPr>
                <w:bCs/>
                <w:sz w:val="24"/>
                <w:szCs w:val="24"/>
              </w:rPr>
              <w:lastRenderedPageBreak/>
              <w:t xml:space="preserve">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E5201C">
              <w:rPr>
                <w:bCs/>
                <w:sz w:val="24"/>
                <w:szCs w:val="24"/>
              </w:rPr>
      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  <w:proofErr w:type="gramEnd"/>
            <w:r w:rsidRPr="00E5201C">
              <w:rPr>
                <w:bCs/>
                <w:sz w:val="24"/>
                <w:szCs w:val="24"/>
              </w:rPr>
      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E5201C">
              <w:rPr>
                <w:bCs/>
                <w:sz w:val="24"/>
                <w:szCs w:val="24"/>
              </w:rPr>
              <w:lastRenderedPageBreak/>
              <w:t>сминание</w:t>
            </w:r>
            <w:proofErr w:type="spellEnd"/>
            <w:r w:rsidRPr="00E5201C">
              <w:rPr>
                <w:bCs/>
                <w:sz w:val="24"/>
                <w:szCs w:val="24"/>
              </w:rPr>
              <w:t xml:space="preserve">, обрывание, склеивание и др. Резание бумаги ножницами. Правила безопасной работы, передачи и хранения ножниц. </w:t>
            </w:r>
          </w:p>
        </w:tc>
        <w:tc>
          <w:tcPr>
            <w:tcW w:w="6946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 под руководством учителя.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lastRenderedPageBreak/>
              <w:t xml:space="preserve">Под руководством учителя наблюдать свойства бумаги (состав, цвет, прочность). Осваивать отдельные приёмы работы с бумагой (сгибание и складывание, </w:t>
            </w:r>
            <w:proofErr w:type="spellStart"/>
            <w:r w:rsidRPr="00E5201C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E5201C">
              <w:rPr>
                <w:bCs/>
                <w:sz w:val="24"/>
                <w:szCs w:val="24"/>
              </w:rPr>
              <w:t xml:space="preserve">, обрывание, склеивание, резание бумаги ножницами и др.), правила безопасной работы. 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Иметь общее представление о конструкции изделия; детали и части изделия, их взаимное расположение в общей конструкции.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модель.</w:t>
            </w:r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E520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 под руководством учителя.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Изготавливать изделия с опорой на рисунки, схемы.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E5201C">
              <w:rPr>
                <w:bCs/>
                <w:sz w:val="24"/>
                <w:szCs w:val="24"/>
              </w:rPr>
              <w:t>прищипывание</w:t>
            </w:r>
            <w:proofErr w:type="spellEnd"/>
            <w:r w:rsidRPr="00E5201C">
              <w:rPr>
                <w:bCs/>
                <w:sz w:val="24"/>
                <w:szCs w:val="24"/>
              </w:rPr>
              <w:t xml:space="preserve"> и др.).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Выполнять формообразование </w:t>
            </w:r>
            <w:r w:rsidRPr="00E5201C">
              <w:rPr>
                <w:bCs/>
                <w:sz w:val="24"/>
                <w:szCs w:val="24"/>
              </w:rPr>
              <w:lastRenderedPageBreak/>
              <w:t>деталей скатыванием, сплющиванием, вытягиванием, раскатыванием и др.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Изготавливать изделия по образцу, инструкции.</w:t>
            </w:r>
            <w:r w:rsidRPr="00E5201C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— технологии работы</w:t>
            </w:r>
          </w:p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E5201C"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E5201C">
              <w:rPr>
                <w:bCs/>
                <w:sz w:val="24"/>
                <w:szCs w:val="24"/>
              </w:rPr>
              <w:t xml:space="preserve">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Изготавливать изделие с опорой на рисунки.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Применять на практике различные приёмы работы с природными </w:t>
            </w:r>
            <w:r w:rsidRPr="00E5201C">
              <w:rPr>
                <w:bCs/>
                <w:sz w:val="24"/>
                <w:szCs w:val="24"/>
              </w:rPr>
              <w:lastRenderedPageBreak/>
              <w:t>материалами: склеивание, соединение и др.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Выполнять прямую строчку стежков. 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Узнавать, выполнять технологические приёмы ручной обработки материалов </w:t>
            </w:r>
            <w:r w:rsidRPr="00E5201C">
              <w:rPr>
                <w:bCs/>
                <w:sz w:val="24"/>
                <w:szCs w:val="24"/>
              </w:rPr>
              <w:lastRenderedPageBreak/>
              <w:t>в зависимости от их свойств.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Изготавливать изделия на основе прямой строчки стежков.</w:t>
            </w:r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5201C">
              <w:rPr>
                <w:b/>
                <w:sz w:val="24"/>
                <w:szCs w:val="24"/>
              </w:rPr>
              <w:t>(10 ч):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E520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плоскости).</w:t>
            </w:r>
          </w:p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02678F" w:rsidRPr="00E5201C" w:rsidTr="006A4823">
        <w:tc>
          <w:tcPr>
            <w:tcW w:w="3114" w:type="dxa"/>
          </w:tcPr>
          <w:p w:rsidR="0002678F" w:rsidRPr="00E5201C" w:rsidRDefault="0002678F" w:rsidP="006A48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</w:t>
            </w:r>
            <w:r w:rsidRPr="00E52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01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:rsidR="0002678F" w:rsidRPr="00E5201C" w:rsidRDefault="0002678F" w:rsidP="006A4823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5201C"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:rsidR="0002678F" w:rsidRPr="00E5201C" w:rsidRDefault="0002678F" w:rsidP="006A48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78F" w:rsidRPr="00E5201C" w:rsidRDefault="0002678F" w:rsidP="0002678F">
      <w:pPr>
        <w:pStyle w:val="2"/>
        <w:rPr>
          <w:rFonts w:cs="Times New Roman"/>
          <w:sz w:val="24"/>
          <w:szCs w:val="24"/>
        </w:rPr>
      </w:pPr>
    </w:p>
    <w:p w:rsidR="0002678F" w:rsidRPr="00E5201C" w:rsidRDefault="0002678F" w:rsidP="00026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59B" w:rsidRPr="00E5201C" w:rsidRDefault="00D1659B">
      <w:pPr>
        <w:rPr>
          <w:rFonts w:ascii="Times New Roman" w:hAnsi="Times New Roman" w:cs="Times New Roman"/>
          <w:sz w:val="24"/>
          <w:szCs w:val="24"/>
        </w:rPr>
      </w:pPr>
    </w:p>
    <w:sectPr w:rsidR="00D1659B" w:rsidRPr="00E5201C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9C" w:rsidRDefault="00F72D9C" w:rsidP="0002678F">
      <w:pPr>
        <w:spacing w:after="0" w:line="240" w:lineRule="auto"/>
      </w:pPr>
      <w:r>
        <w:separator/>
      </w:r>
    </w:p>
  </w:endnote>
  <w:endnote w:type="continuationSeparator" w:id="0">
    <w:p w:rsidR="00F72D9C" w:rsidRDefault="00F72D9C" w:rsidP="0002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9C" w:rsidRDefault="00F72D9C" w:rsidP="0002678F">
      <w:pPr>
        <w:spacing w:after="0" w:line="240" w:lineRule="auto"/>
      </w:pPr>
      <w:r>
        <w:separator/>
      </w:r>
    </w:p>
  </w:footnote>
  <w:footnote w:type="continuationSeparator" w:id="0">
    <w:p w:rsidR="00F72D9C" w:rsidRDefault="00F72D9C" w:rsidP="0002678F">
      <w:pPr>
        <w:spacing w:after="0" w:line="240" w:lineRule="auto"/>
      </w:pPr>
      <w:r>
        <w:continuationSeparator/>
      </w:r>
    </w:p>
  </w:footnote>
  <w:footnote w:id="1">
    <w:p w:rsidR="0002678F" w:rsidRPr="007819F7" w:rsidRDefault="0002678F" w:rsidP="0002678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:rsidR="0002678F" w:rsidRDefault="0002678F" w:rsidP="0002678F">
      <w:pPr>
        <w:pStyle w:val="a4"/>
      </w:pPr>
      <w:r>
        <w:rPr>
          <w:rStyle w:val="a6"/>
        </w:rPr>
        <w:footnoteRef/>
      </w:r>
      <w:r>
        <w:t xml:space="preserve"> </w:t>
      </w:r>
      <w:r w:rsidRPr="00625E1A">
        <w:t>Звёздочками отмечены модули</w:t>
      </w:r>
      <w:r>
        <w:t>, реализуемые с</w:t>
      </w:r>
      <w:r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:rsidR="0002678F" w:rsidRDefault="0002678F" w:rsidP="0002678F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F"/>
    <w:rsid w:val="0002678F"/>
    <w:rsid w:val="002E0590"/>
    <w:rsid w:val="006443FC"/>
    <w:rsid w:val="0072137A"/>
    <w:rsid w:val="008022DE"/>
    <w:rsid w:val="00A5020E"/>
    <w:rsid w:val="00C84372"/>
    <w:rsid w:val="00C86435"/>
    <w:rsid w:val="00D1659B"/>
    <w:rsid w:val="00D65303"/>
    <w:rsid w:val="00E5201C"/>
    <w:rsid w:val="00EB28B9"/>
    <w:rsid w:val="00EE71CD"/>
    <w:rsid w:val="00EF00F8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F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2678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02678F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8F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02678F"/>
    <w:rPr>
      <w:rFonts w:ascii="Times New Roman" w:eastAsia="Tahoma" w:hAnsi="Times New Roman" w:cs="Tahoma"/>
      <w:b/>
      <w:bCs/>
      <w:sz w:val="28"/>
    </w:rPr>
  </w:style>
  <w:style w:type="paragraph" w:styleId="a3">
    <w:name w:val="List Paragraph"/>
    <w:basedOn w:val="a"/>
    <w:uiPriority w:val="34"/>
    <w:qFormat/>
    <w:rsid w:val="0002678F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026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678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678F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02678F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2678F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2678F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table" w:styleId="a9">
    <w:name w:val="Table Grid"/>
    <w:basedOn w:val="a1"/>
    <w:uiPriority w:val="59"/>
    <w:rsid w:val="0002678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678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D65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F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2678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02678F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78F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02678F"/>
    <w:rPr>
      <w:rFonts w:ascii="Times New Roman" w:eastAsia="Tahoma" w:hAnsi="Times New Roman" w:cs="Tahoma"/>
      <w:b/>
      <w:bCs/>
      <w:sz w:val="28"/>
    </w:rPr>
  </w:style>
  <w:style w:type="paragraph" w:styleId="a3">
    <w:name w:val="List Paragraph"/>
    <w:basedOn w:val="a"/>
    <w:uiPriority w:val="34"/>
    <w:qFormat/>
    <w:rsid w:val="0002678F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026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678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678F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02678F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2678F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2678F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table" w:styleId="a9">
    <w:name w:val="Table Grid"/>
    <w:basedOn w:val="a1"/>
    <w:uiPriority w:val="59"/>
    <w:rsid w:val="0002678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678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D65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2024-11-07T11:20:00Z</dcterms:created>
  <dcterms:modified xsi:type="dcterms:W3CDTF">2024-11-07T11:20:00Z</dcterms:modified>
</cp:coreProperties>
</file>