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A" w:rsidRDefault="0091643A" w:rsidP="0091643A">
      <w:pPr>
        <w:pStyle w:val="a3"/>
        <w:spacing w:before="10"/>
        <w:ind w:left="20" w:right="49" w:firstLine="2268"/>
        <w:jc w:val="right"/>
        <w:rPr>
          <w:spacing w:val="-57"/>
        </w:rPr>
      </w:pPr>
      <w:r>
        <w:t>Приложение</w:t>
      </w:r>
      <w:r>
        <w:rPr>
          <w:spacing w:val="-15"/>
        </w:rPr>
        <w:t xml:space="preserve"> </w:t>
      </w:r>
      <w:r>
        <w:t>2</w:t>
      </w:r>
      <w:r>
        <w:rPr>
          <w:spacing w:val="-57"/>
        </w:rPr>
        <w:t xml:space="preserve"> </w:t>
      </w:r>
    </w:p>
    <w:p w:rsidR="0091643A" w:rsidRDefault="0091643A" w:rsidP="0091643A">
      <w:pPr>
        <w:pStyle w:val="a3"/>
        <w:spacing w:before="10"/>
        <w:ind w:left="20" w:right="49" w:firstLine="2268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№ 44/2 </w:t>
      </w:r>
    </w:p>
    <w:p w:rsidR="0091643A" w:rsidRDefault="0091643A" w:rsidP="0091643A">
      <w:pPr>
        <w:pStyle w:val="a3"/>
        <w:spacing w:before="10"/>
        <w:ind w:left="20" w:right="49" w:firstLine="2268"/>
        <w:jc w:val="right"/>
      </w:pPr>
      <w:r>
        <w:t>от 31.08.2023 года</w:t>
      </w:r>
    </w:p>
    <w:p w:rsidR="0091643A" w:rsidRDefault="0091643A" w:rsidP="0091643A">
      <w:pPr>
        <w:pStyle w:val="a3"/>
        <w:spacing w:before="6"/>
        <w:rPr>
          <w:sz w:val="16"/>
        </w:rPr>
      </w:pPr>
    </w:p>
    <w:p w:rsidR="00EC7887" w:rsidRDefault="00EC7887">
      <w:pPr>
        <w:pStyle w:val="a3"/>
        <w:spacing w:before="6"/>
        <w:rPr>
          <w:b/>
          <w:sz w:val="16"/>
        </w:rPr>
      </w:pPr>
    </w:p>
    <w:p w:rsidR="00EC7887" w:rsidRDefault="00B26DDA">
      <w:pPr>
        <w:spacing w:before="90"/>
        <w:ind w:left="3513" w:right="1065" w:hanging="2449"/>
        <w:rPr>
          <w:b/>
          <w:sz w:val="24"/>
        </w:rPr>
      </w:pPr>
      <w:r>
        <w:rPr>
          <w:b/>
          <w:sz w:val="24"/>
        </w:rPr>
        <w:t xml:space="preserve">Расписание курсов внеурочной деятельности МАОУ СОШ д. </w:t>
      </w:r>
      <w:proofErr w:type="spellStart"/>
      <w:r>
        <w:rPr>
          <w:b/>
          <w:sz w:val="24"/>
        </w:rPr>
        <w:t>Перёдки</w:t>
      </w:r>
      <w:bookmarkStart w:id="0" w:name="_GoBack"/>
      <w:bookmarkEnd w:id="0"/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EC7887" w:rsidRDefault="00EC788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97"/>
        <w:gridCol w:w="696"/>
        <w:gridCol w:w="696"/>
        <w:gridCol w:w="696"/>
        <w:gridCol w:w="732"/>
        <w:gridCol w:w="733"/>
        <w:gridCol w:w="696"/>
        <w:gridCol w:w="696"/>
        <w:gridCol w:w="696"/>
        <w:gridCol w:w="701"/>
        <w:gridCol w:w="700"/>
      </w:tblGrid>
      <w:tr w:rsidR="00EC7887">
        <w:trPr>
          <w:trHeight w:val="422"/>
        </w:trPr>
        <w:tc>
          <w:tcPr>
            <w:tcW w:w="1841" w:type="dxa"/>
            <w:vMerge w:val="restart"/>
            <w:shd w:val="clear" w:color="auto" w:fill="F1F1F1"/>
          </w:tcPr>
          <w:p w:rsidR="00EC7887" w:rsidRDefault="00B26DDA">
            <w:pPr>
              <w:pStyle w:val="TableParagraph"/>
              <w:ind w:left="367" w:right="173" w:hanging="176"/>
            </w:pPr>
            <w:r>
              <w:rPr>
                <w:spacing w:val="-1"/>
              </w:rPr>
              <w:t xml:space="preserve">Название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EC7887" w:rsidRDefault="00B26DDA">
            <w:pPr>
              <w:pStyle w:val="TableParagraph"/>
              <w:spacing w:line="251" w:lineRule="exact"/>
              <w:ind w:left="290"/>
            </w:pPr>
            <w:r>
              <w:t>деятельности</w:t>
            </w:r>
          </w:p>
        </w:tc>
        <w:tc>
          <w:tcPr>
            <w:tcW w:w="7739" w:type="dxa"/>
            <w:gridSpan w:val="11"/>
            <w:shd w:val="clear" w:color="auto" w:fill="F1F1F1"/>
          </w:tcPr>
          <w:p w:rsidR="00EC7887" w:rsidRDefault="00B26DDA">
            <w:pPr>
              <w:pStyle w:val="TableParagraph"/>
              <w:spacing w:line="251" w:lineRule="exact"/>
              <w:ind w:left="2615" w:right="2615"/>
              <w:jc w:val="center"/>
            </w:pPr>
            <w:r>
              <w:t>Класс/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недели/</w:t>
            </w:r>
            <w:r>
              <w:rPr>
                <w:spacing w:val="-4"/>
              </w:rPr>
              <w:t xml:space="preserve"> </w:t>
            </w:r>
            <w:r>
              <w:t>время</w:t>
            </w:r>
          </w:p>
        </w:tc>
      </w:tr>
      <w:tr w:rsidR="00EC7887">
        <w:trPr>
          <w:trHeight w:val="422"/>
        </w:trPr>
        <w:tc>
          <w:tcPr>
            <w:tcW w:w="1841" w:type="dxa"/>
            <w:vMerge/>
            <w:tcBorders>
              <w:top w:val="nil"/>
            </w:tcBorders>
            <w:shd w:val="clear" w:color="auto" w:fill="F1F1F1"/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2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3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1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0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C7887">
        <w:trPr>
          <w:trHeight w:val="618"/>
        </w:trPr>
        <w:tc>
          <w:tcPr>
            <w:tcW w:w="1841" w:type="dxa"/>
          </w:tcPr>
          <w:p w:rsidR="00EC7887" w:rsidRDefault="00B26DDA">
            <w:pPr>
              <w:pStyle w:val="TableParagraph"/>
              <w:ind w:left="558" w:right="396" w:hanging="140"/>
            </w:pPr>
            <w:r>
              <w:t>Разговор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697" w:type="dxa"/>
          </w:tcPr>
          <w:p w:rsidR="00EC7887" w:rsidRDefault="00B26DDA">
            <w:pPr>
              <w:pStyle w:val="TableParagraph"/>
              <w:ind w:left="158" w:right="146" w:firstLine="5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58" w:right="145" w:firstLine="52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86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57" w:right="146" w:firstLine="52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86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62" w:right="141" w:firstLine="52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732" w:type="dxa"/>
          </w:tcPr>
          <w:p w:rsidR="00EC7887" w:rsidRDefault="00B26DDA">
            <w:pPr>
              <w:pStyle w:val="TableParagraph"/>
              <w:ind w:left="178" w:right="161" w:firstLine="5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210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733" w:type="dxa"/>
          </w:tcPr>
          <w:p w:rsidR="00EC7887" w:rsidRDefault="00B26DDA">
            <w:pPr>
              <w:pStyle w:val="TableParagraph"/>
              <w:ind w:left="175" w:right="165" w:firstLine="5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8.10-</w:t>
            </w:r>
          </w:p>
          <w:p w:rsidR="00EC7887" w:rsidRDefault="00B26DDA"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58" w:right="145" w:firstLine="52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57" w:right="145" w:firstLine="7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9.00-</w:t>
            </w:r>
          </w:p>
          <w:p w:rsidR="00EC7887" w:rsidRDefault="00B26DDA">
            <w:pPr>
              <w:pStyle w:val="TableParagraph"/>
              <w:spacing w:line="191" w:lineRule="exact"/>
              <w:ind w:left="186"/>
              <w:rPr>
                <w:sz w:val="18"/>
              </w:rPr>
            </w:pPr>
            <w:r>
              <w:rPr>
                <w:sz w:val="18"/>
              </w:rPr>
              <w:t>9.40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58" w:right="145" w:firstLine="52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8.10-</w:t>
            </w:r>
          </w:p>
          <w:p w:rsidR="00EC7887" w:rsidRDefault="00B26DDA">
            <w:pPr>
              <w:pStyle w:val="TableParagraph"/>
              <w:spacing w:line="191" w:lineRule="exact"/>
              <w:ind w:left="186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701" w:type="dxa"/>
          </w:tcPr>
          <w:p w:rsidR="00EC7887" w:rsidRDefault="00B26DDA">
            <w:pPr>
              <w:pStyle w:val="TableParagraph"/>
              <w:ind w:left="158" w:right="150" w:firstLine="5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8.10-</w:t>
            </w:r>
          </w:p>
          <w:p w:rsidR="00EC7887" w:rsidRDefault="00B26DDA"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700" w:type="dxa"/>
          </w:tcPr>
          <w:p w:rsidR="00EC7887" w:rsidRDefault="00B26DDA">
            <w:pPr>
              <w:pStyle w:val="TableParagraph"/>
              <w:ind w:left="158" w:right="149" w:firstLine="56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8.10-</w:t>
            </w:r>
          </w:p>
          <w:p w:rsidR="00EC7887" w:rsidRDefault="00B26DDA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</w:tr>
      <w:tr w:rsidR="00EC7887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422" w:right="279" w:hanging="124"/>
            </w:pPr>
            <w:r>
              <w:t>Россия – мои</w:t>
            </w:r>
            <w:r>
              <w:rPr>
                <w:spacing w:val="-52"/>
              </w:rPr>
              <w:t xml:space="preserve"> </w:t>
            </w:r>
            <w:r>
              <w:t>горизонты</w:t>
            </w:r>
          </w:p>
        </w:tc>
        <w:tc>
          <w:tcPr>
            <w:tcW w:w="697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06" w:right="192" w:firstLine="128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86" w:right="80"/>
              <w:jc w:val="center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11.40</w:t>
            </w:r>
          </w:p>
          <w:p w:rsidR="00EC7887" w:rsidRDefault="00B26DDA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6" w:hanging="1"/>
              <w:jc w:val="center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11.40</w:t>
            </w:r>
          </w:p>
          <w:p w:rsidR="00EC7887" w:rsidRDefault="00B26DDA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5" w:hanging="1"/>
              <w:jc w:val="center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06" w:right="160" w:firstLine="120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0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40" w:firstLine="3"/>
              <w:jc w:val="center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4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EC7887">
        <w:trPr>
          <w:trHeight w:val="414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8" w:right="190"/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6" w:right="83"/>
              <w:jc w:val="center"/>
              <w:rPr>
                <w:sz w:val="18"/>
              </w:rPr>
            </w:pPr>
            <w:r>
              <w:rPr>
                <w:sz w:val="18"/>
              </w:rPr>
              <w:t>12.20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6" w:right="83"/>
              <w:jc w:val="center"/>
              <w:rPr>
                <w:sz w:val="18"/>
              </w:rPr>
            </w:pPr>
            <w:r>
              <w:rPr>
                <w:sz w:val="18"/>
              </w:rPr>
              <w:t>12.20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142"/>
              <w:rPr>
                <w:sz w:val="18"/>
              </w:rPr>
            </w:pPr>
            <w:r>
              <w:rPr>
                <w:sz w:val="18"/>
              </w:rPr>
              <w:t>13.20</w:t>
            </w:r>
          </w:p>
        </w:tc>
        <w:tc>
          <w:tcPr>
            <w:tcW w:w="701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8" w:right="158"/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700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126" w:right="118"/>
              <w:jc w:val="center"/>
              <w:rPr>
                <w:sz w:val="18"/>
              </w:rPr>
            </w:pPr>
            <w:r>
              <w:rPr>
                <w:sz w:val="18"/>
              </w:rPr>
              <w:t>13.20</w:t>
            </w:r>
          </w:p>
        </w:tc>
      </w:tr>
      <w:tr w:rsidR="00EC7887">
        <w:trPr>
          <w:trHeight w:val="611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335" w:right="106" w:hanging="212"/>
            </w:pPr>
            <w:r>
              <w:rPr>
                <w:spacing w:val="-1"/>
              </w:rPr>
              <w:t>Функциональная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697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42" w:right="136" w:firstLine="3"/>
              <w:jc w:val="center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6" w:right="155" w:firstLine="116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42" w:right="136" w:hanging="1"/>
              <w:jc w:val="center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46" w:right="131" w:hanging="1"/>
              <w:jc w:val="center"/>
              <w:rPr>
                <w:sz w:val="18"/>
              </w:rPr>
            </w:pPr>
            <w:r>
              <w:rPr>
                <w:sz w:val="18"/>
              </w:rPr>
              <w:t>Пт.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2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62" w:right="151" w:firstLine="3"/>
              <w:jc w:val="center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3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3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30" w:right="122" w:firstLine="104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10.40-</w:t>
            </w:r>
          </w:p>
          <w:p w:rsidR="00EC7887" w:rsidRDefault="00B26DDA">
            <w:pPr>
              <w:pStyle w:val="TableParagraph"/>
              <w:spacing w:line="183" w:lineRule="exact"/>
              <w:ind w:left="162"/>
              <w:rPr>
                <w:sz w:val="18"/>
              </w:rPr>
            </w:pPr>
            <w:r>
              <w:rPr>
                <w:sz w:val="18"/>
              </w:rPr>
              <w:t>11.20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5" w:right="156" w:firstLine="104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57" w:right="145" w:firstLine="60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9.50-</w:t>
            </w:r>
          </w:p>
          <w:p w:rsidR="00EC7887" w:rsidRDefault="00B26DDA">
            <w:pPr>
              <w:pStyle w:val="TableParagraph"/>
              <w:spacing w:line="183" w:lineRule="exact"/>
              <w:ind w:left="142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412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86" w:right="76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46" w:right="115"/>
              <w:jc w:val="center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86" w:right="84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86" w:right="75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732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146" w:right="131"/>
              <w:jc w:val="center"/>
              <w:rPr>
                <w:sz w:val="18"/>
              </w:rPr>
            </w:pPr>
            <w:r>
              <w:rPr>
                <w:sz w:val="18"/>
              </w:rPr>
              <w:t>13.20</w:t>
            </w:r>
          </w:p>
        </w:tc>
        <w:tc>
          <w:tcPr>
            <w:tcW w:w="733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47" w:right="115"/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7" w:right="98" w:firstLine="156"/>
            </w:pPr>
            <w:r>
              <w:t>Математика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конструирование</w:t>
            </w:r>
          </w:p>
        </w:tc>
        <w:tc>
          <w:tcPr>
            <w:tcW w:w="697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6" w:firstLine="7"/>
              <w:jc w:val="center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6" w:hanging="1"/>
              <w:jc w:val="center"/>
              <w:rPr>
                <w:sz w:val="18"/>
              </w:rPr>
            </w:pPr>
            <w:r>
              <w:rPr>
                <w:sz w:val="18"/>
              </w:rPr>
              <w:t>Пт.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06" w:right="155" w:firstLine="120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10" w:right="151" w:firstLine="116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32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410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6" w:right="76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86" w:right="84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48" w:right="115"/>
              <w:jc w:val="center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55" w:right="115"/>
              <w:jc w:val="center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1034"/>
        </w:trPr>
        <w:tc>
          <w:tcPr>
            <w:tcW w:w="1841" w:type="dxa"/>
          </w:tcPr>
          <w:p w:rsidR="00EC7887" w:rsidRDefault="00B26DDA">
            <w:pPr>
              <w:pStyle w:val="TableParagraph"/>
              <w:ind w:left="166" w:right="161"/>
              <w:jc w:val="center"/>
            </w:pPr>
            <w:r>
              <w:rPr>
                <w:spacing w:val="-1"/>
              </w:rPr>
              <w:t>Информатика:</w:t>
            </w:r>
            <w:r>
              <w:rPr>
                <w:spacing w:val="-52"/>
              </w:rPr>
              <w:t xml:space="preserve"> </w:t>
            </w:r>
            <w:r>
              <w:t>логика и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</w:p>
        </w:tc>
        <w:tc>
          <w:tcPr>
            <w:tcW w:w="697" w:type="dxa"/>
          </w:tcPr>
          <w:p w:rsidR="00EC7887" w:rsidRDefault="00B26DDA">
            <w:pPr>
              <w:pStyle w:val="TableParagraph"/>
              <w:spacing w:line="235" w:lineRule="auto"/>
              <w:ind w:left="142" w:right="120" w:firstLine="80"/>
              <w:rPr>
                <w:sz w:val="18"/>
              </w:rPr>
            </w:pPr>
            <w:r>
              <w:rPr>
                <w:sz w:val="18"/>
              </w:rPr>
              <w:t>Пт.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before="2"/>
              <w:ind w:left="146" w:right="116" w:firstLine="156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13.05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spacing w:line="235" w:lineRule="auto"/>
              <w:ind w:left="106" w:right="155" w:firstLine="120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before="2"/>
              <w:ind w:left="106" w:right="1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13.50</w:t>
            </w: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spacing w:line="235" w:lineRule="auto"/>
              <w:ind w:left="110" w:right="151" w:firstLine="120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before="2"/>
              <w:ind w:left="110" w:right="15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13.50</w:t>
            </w: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1037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51" w:lineRule="exact"/>
              <w:ind w:left="161" w:right="161"/>
              <w:jc w:val="center"/>
            </w:pPr>
            <w:proofErr w:type="spellStart"/>
            <w:r>
              <w:t>Весѐлая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нотка</w:t>
            </w:r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06" w:right="155" w:firstLine="116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ind w:left="106" w:right="15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13.50</w:t>
            </w: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46" w:right="115" w:firstLine="84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ind w:left="146" w:right="115" w:firstLine="156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13.05</w:t>
            </w: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826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47" w:lineRule="exact"/>
              <w:ind w:left="164" w:right="161"/>
              <w:jc w:val="center"/>
            </w:pPr>
            <w:r>
              <w:t>Орлята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ind w:left="142" w:right="119" w:firstLine="75"/>
              <w:rPr>
                <w:sz w:val="18"/>
              </w:rPr>
            </w:pPr>
            <w:r>
              <w:rPr>
                <w:sz w:val="18"/>
              </w:rPr>
              <w:t>Пт.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204" w:lineRule="exact"/>
              <w:ind w:left="142" w:right="119" w:firstLine="15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13.05</w:t>
            </w: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1033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50" w:lineRule="exact"/>
              <w:ind w:left="169" w:right="161"/>
              <w:jc w:val="center"/>
            </w:pPr>
            <w:r>
              <w:t>ЮИД</w:t>
            </w:r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B26DDA">
            <w:pPr>
              <w:pStyle w:val="TableParagraph"/>
              <w:spacing w:line="237" w:lineRule="auto"/>
              <w:ind w:left="110" w:right="151" w:firstLine="104"/>
              <w:rPr>
                <w:sz w:val="18"/>
              </w:rPr>
            </w:pPr>
            <w:r>
              <w:rPr>
                <w:sz w:val="18"/>
              </w:rPr>
              <w:t>Пн.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ind w:left="110" w:right="15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13.50</w:t>
            </w: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482" w:right="462" w:firstLine="64"/>
            </w:pP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риторика</w:t>
            </w:r>
          </w:p>
        </w:tc>
        <w:tc>
          <w:tcPr>
            <w:tcW w:w="697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6" w:right="156" w:firstLine="112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6" w:right="155" w:firstLine="112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13.25</w:t>
            </w:r>
          </w:p>
          <w:p w:rsidR="00EC7887" w:rsidRDefault="00B26DDA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415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47" w:right="116"/>
              <w:jc w:val="center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9" w:lineRule="exact"/>
              <w:ind w:left="46" w:right="115"/>
              <w:jc w:val="center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611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406" w:right="216" w:hanging="168"/>
            </w:pPr>
            <w:r>
              <w:t>Вероятность и</w:t>
            </w:r>
            <w:r>
              <w:rPr>
                <w:spacing w:val="-52"/>
              </w:rPr>
              <w:t xml:space="preserve"> </w:t>
            </w:r>
            <w:r>
              <w:t>статистика</w:t>
            </w:r>
          </w:p>
        </w:tc>
        <w:tc>
          <w:tcPr>
            <w:tcW w:w="697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Пт.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11.40</w:t>
            </w:r>
          </w:p>
          <w:p w:rsidR="00EC7887" w:rsidRDefault="00B26DDA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142" w:right="135" w:firstLine="3"/>
              <w:jc w:val="center"/>
              <w:rPr>
                <w:sz w:val="18"/>
              </w:rPr>
            </w:pPr>
            <w:r>
              <w:rPr>
                <w:sz w:val="18"/>
              </w:rPr>
              <w:t>Чт.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12.40</w:t>
            </w:r>
          </w:p>
          <w:p w:rsidR="00EC7887" w:rsidRDefault="00B26DDA">
            <w:pPr>
              <w:pStyle w:val="TableParagraph"/>
              <w:spacing w:line="18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1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196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86" w:right="83"/>
              <w:jc w:val="center"/>
              <w:rPr>
                <w:sz w:val="18"/>
              </w:rPr>
            </w:pPr>
            <w:r>
              <w:rPr>
                <w:sz w:val="18"/>
              </w:rPr>
              <w:t>12.20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142"/>
              <w:rPr>
                <w:sz w:val="18"/>
              </w:rPr>
            </w:pPr>
            <w:r>
              <w:rPr>
                <w:sz w:val="18"/>
              </w:rPr>
              <w:t>13.20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197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226"/>
              <w:rPr>
                <w:sz w:val="18"/>
              </w:rPr>
            </w:pPr>
            <w:r>
              <w:rPr>
                <w:sz w:val="18"/>
              </w:rPr>
              <w:t>Чт.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198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13.25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195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412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</w:tr>
      <w:tr w:rsidR="00EC7887">
        <w:trPr>
          <w:trHeight w:val="758"/>
        </w:trPr>
        <w:tc>
          <w:tcPr>
            <w:tcW w:w="1841" w:type="dxa"/>
          </w:tcPr>
          <w:p w:rsidR="00EC7887" w:rsidRDefault="00B26DDA">
            <w:pPr>
              <w:pStyle w:val="TableParagraph"/>
              <w:ind w:left="170" w:right="161"/>
              <w:jc w:val="center"/>
            </w:pPr>
            <w:proofErr w:type="gramStart"/>
            <w:r>
              <w:rPr>
                <w:spacing w:val="-1"/>
              </w:rPr>
              <w:t>ЭК</w:t>
            </w:r>
            <w:proofErr w:type="gramEnd"/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стихах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EC7887" w:rsidRDefault="00B26DDA">
            <w:pPr>
              <w:pStyle w:val="TableParagraph"/>
              <w:spacing w:line="236" w:lineRule="exact"/>
              <w:ind w:left="164" w:right="161"/>
              <w:jc w:val="center"/>
            </w:pPr>
            <w:proofErr w:type="gramStart"/>
            <w:r>
              <w:t>сказках</w:t>
            </w:r>
            <w:proofErr w:type="gramEnd"/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EC7887" w:rsidRDefault="00B26DDA">
            <w:pPr>
              <w:pStyle w:val="TableParagraph"/>
              <w:spacing w:line="242" w:lineRule="auto"/>
              <w:ind w:left="134" w:right="117" w:firstLine="112"/>
              <w:rPr>
                <w:sz w:val="18"/>
              </w:rPr>
            </w:pPr>
            <w:r>
              <w:rPr>
                <w:sz w:val="18"/>
              </w:rPr>
              <w:t>Вт.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14.10-</w:t>
            </w:r>
          </w:p>
          <w:p w:rsidR="00EC7887" w:rsidRDefault="00B26DDA">
            <w:pPr>
              <w:pStyle w:val="TableParagraph"/>
              <w:spacing w:line="205" w:lineRule="exact"/>
              <w:ind w:left="166"/>
              <w:rPr>
                <w:sz w:val="18"/>
              </w:rPr>
            </w:pPr>
            <w:r>
              <w:rPr>
                <w:sz w:val="18"/>
              </w:rPr>
              <w:t>14.50</w:t>
            </w: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  <w:tr w:rsidR="00EC7887">
        <w:trPr>
          <w:trHeight w:val="410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47" w:lineRule="exact"/>
              <w:ind w:left="168" w:right="161"/>
              <w:jc w:val="center"/>
            </w:pPr>
            <w:proofErr w:type="gramStart"/>
            <w:r>
              <w:t>ЭК</w:t>
            </w:r>
            <w:proofErr w:type="gramEnd"/>
            <w:r>
              <w:rPr>
                <w:spacing w:val="-2"/>
              </w:rPr>
              <w:t xml:space="preserve"> </w:t>
            </w:r>
            <w:r>
              <w:t>Трактор</w:t>
            </w:r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B26DDA">
            <w:pPr>
              <w:pStyle w:val="TableParagraph"/>
              <w:spacing w:line="198" w:lineRule="exact"/>
              <w:ind w:left="88" w:right="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Ср</w:t>
            </w:r>
            <w:proofErr w:type="gramEnd"/>
            <w:r>
              <w:rPr>
                <w:sz w:val="18"/>
              </w:rPr>
              <w:t>.</w:t>
            </w:r>
          </w:p>
          <w:p w:rsidR="00EC7887" w:rsidRDefault="00B26DDA">
            <w:pPr>
              <w:pStyle w:val="TableParagraph"/>
              <w:spacing w:before="1" w:line="191" w:lineRule="exact"/>
              <w:ind w:left="88" w:right="158"/>
              <w:jc w:val="center"/>
              <w:rPr>
                <w:sz w:val="18"/>
              </w:rPr>
            </w:pPr>
            <w:r>
              <w:rPr>
                <w:sz w:val="18"/>
              </w:rPr>
              <w:t>13.25</w:t>
            </w:r>
          </w:p>
        </w:tc>
        <w:tc>
          <w:tcPr>
            <w:tcW w:w="700" w:type="dxa"/>
          </w:tcPr>
          <w:p w:rsidR="00EC7887" w:rsidRDefault="00B26DDA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z w:val="18"/>
              </w:rPr>
              <w:t>Чт.</w:t>
            </w:r>
          </w:p>
          <w:p w:rsidR="00EC7887" w:rsidRDefault="00B26DDA">
            <w:pPr>
              <w:pStyle w:val="TableParagraph"/>
              <w:spacing w:before="1" w:line="191" w:lineRule="exact"/>
              <w:ind w:left="158"/>
              <w:rPr>
                <w:sz w:val="18"/>
              </w:rPr>
            </w:pPr>
            <w:r>
              <w:rPr>
                <w:sz w:val="18"/>
              </w:rPr>
              <w:t>8.10-</w:t>
            </w:r>
          </w:p>
        </w:tc>
      </w:tr>
    </w:tbl>
    <w:p w:rsidR="00EC7887" w:rsidRDefault="00EC7887">
      <w:pPr>
        <w:spacing w:line="191" w:lineRule="exact"/>
        <w:rPr>
          <w:sz w:val="18"/>
        </w:rPr>
        <w:sectPr w:rsidR="00EC7887">
          <w:headerReference w:type="default" r:id="rId8"/>
          <w:pgSz w:w="11920" w:h="16840"/>
          <w:pgMar w:top="1660" w:right="620" w:bottom="280" w:left="1480" w:header="113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697"/>
        <w:gridCol w:w="696"/>
        <w:gridCol w:w="696"/>
        <w:gridCol w:w="696"/>
        <w:gridCol w:w="732"/>
        <w:gridCol w:w="733"/>
        <w:gridCol w:w="696"/>
        <w:gridCol w:w="696"/>
        <w:gridCol w:w="696"/>
        <w:gridCol w:w="701"/>
        <w:gridCol w:w="700"/>
      </w:tblGrid>
      <w:tr w:rsidR="00EC7887">
        <w:trPr>
          <w:trHeight w:val="621"/>
        </w:trPr>
        <w:tc>
          <w:tcPr>
            <w:tcW w:w="1841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EC7887" w:rsidRDefault="00B26DDA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  <w:p w:rsidR="00EC7887" w:rsidRDefault="00B26DDA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700" w:type="dxa"/>
          </w:tcPr>
          <w:p w:rsidR="00EC7887" w:rsidRDefault="00B26DDA">
            <w:pPr>
              <w:pStyle w:val="TableParagraph"/>
              <w:spacing w:line="194" w:lineRule="exact"/>
              <w:ind w:left="189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</w:tr>
      <w:tr w:rsidR="00EC7887">
        <w:trPr>
          <w:trHeight w:val="405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3" w:lineRule="exact"/>
              <w:ind w:left="167"/>
            </w:pPr>
            <w:proofErr w:type="gramStart"/>
            <w:r>
              <w:t>ЭК</w:t>
            </w:r>
            <w:proofErr w:type="gramEnd"/>
            <w:r>
              <w:rPr>
                <w:spacing w:val="-3"/>
              </w:rPr>
              <w:t xml:space="preserve"> </w:t>
            </w:r>
            <w:r>
              <w:t>Автомобиль</w:t>
            </w:r>
          </w:p>
        </w:tc>
        <w:tc>
          <w:tcPr>
            <w:tcW w:w="697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vMerge w:val="restart"/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193" w:lineRule="exact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Пн.</w:t>
            </w:r>
          </w:p>
          <w:p w:rsidR="00EC7887" w:rsidRDefault="00B26DDA">
            <w:pPr>
              <w:pStyle w:val="TableParagraph"/>
              <w:spacing w:line="192" w:lineRule="exact"/>
              <w:ind w:left="88" w:right="158"/>
              <w:jc w:val="center"/>
              <w:rPr>
                <w:sz w:val="18"/>
              </w:rPr>
            </w:pPr>
            <w:r>
              <w:rPr>
                <w:sz w:val="18"/>
              </w:rPr>
              <w:t>13.25</w:t>
            </w:r>
          </w:p>
        </w:tc>
        <w:tc>
          <w:tcPr>
            <w:tcW w:w="700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193" w:lineRule="exact"/>
              <w:ind w:left="225"/>
              <w:rPr>
                <w:sz w:val="18"/>
              </w:rPr>
            </w:pPr>
            <w:proofErr w:type="gramStart"/>
            <w:r>
              <w:rPr>
                <w:sz w:val="18"/>
              </w:rPr>
              <w:t>Вт</w:t>
            </w:r>
            <w:proofErr w:type="gramEnd"/>
            <w:r>
              <w:rPr>
                <w:sz w:val="18"/>
              </w:rPr>
              <w:t>.</w:t>
            </w:r>
          </w:p>
          <w:p w:rsidR="00EC7887" w:rsidRDefault="00B26DDA">
            <w:pPr>
              <w:pStyle w:val="TableParagraph"/>
              <w:spacing w:line="192" w:lineRule="exact"/>
              <w:ind w:left="158"/>
              <w:rPr>
                <w:sz w:val="18"/>
              </w:rPr>
            </w:pPr>
            <w:r>
              <w:rPr>
                <w:sz w:val="18"/>
              </w:rPr>
              <w:t>8.10-</w:t>
            </w:r>
          </w:p>
        </w:tc>
      </w:tr>
      <w:tr w:rsidR="00EC7887">
        <w:trPr>
          <w:trHeight w:val="198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189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</w:tr>
      <w:tr w:rsidR="00EC7887">
        <w:trPr>
          <w:trHeight w:val="198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218"/>
              <w:rPr>
                <w:sz w:val="18"/>
              </w:rPr>
            </w:pPr>
            <w:proofErr w:type="gramStart"/>
            <w:r>
              <w:rPr>
                <w:sz w:val="18"/>
              </w:rPr>
              <w:t>Ср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EC7887">
        <w:trPr>
          <w:trHeight w:val="195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222"/>
              <w:rPr>
                <w:sz w:val="18"/>
              </w:rPr>
            </w:pPr>
            <w:r>
              <w:rPr>
                <w:sz w:val="18"/>
              </w:rPr>
              <w:t>Пт.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158"/>
              <w:rPr>
                <w:sz w:val="18"/>
              </w:rPr>
            </w:pPr>
            <w:r>
              <w:rPr>
                <w:sz w:val="18"/>
              </w:rPr>
              <w:t>8.10-</w:t>
            </w:r>
          </w:p>
        </w:tc>
      </w:tr>
      <w:tr w:rsidR="00EC7887">
        <w:trPr>
          <w:trHeight w:val="196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6" w:lineRule="exact"/>
              <w:ind w:left="189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</w:tr>
      <w:tr w:rsidR="00EC7887">
        <w:trPr>
          <w:trHeight w:val="198"/>
        </w:trPr>
        <w:tc>
          <w:tcPr>
            <w:tcW w:w="1841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EC7887" w:rsidRDefault="00B26DDA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C7887" w:rsidRDefault="00EC7887">
            <w:pPr>
              <w:pStyle w:val="TableParagraph"/>
              <w:rPr>
                <w:sz w:val="12"/>
              </w:rPr>
            </w:pPr>
          </w:p>
        </w:tc>
      </w:tr>
      <w:tr w:rsidR="00EC7887">
        <w:trPr>
          <w:trHeight w:val="410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EC7887" w:rsidRDefault="00B26DDA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12.20</w:t>
            </w:r>
          </w:p>
        </w:tc>
        <w:tc>
          <w:tcPr>
            <w:tcW w:w="700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</w:tr>
    </w:tbl>
    <w:p w:rsidR="00B26DDA" w:rsidRDefault="00B26DDA"/>
    <w:sectPr w:rsidR="00B26DDA">
      <w:headerReference w:type="default" r:id="rId9"/>
      <w:pgSz w:w="11920" w:h="16840"/>
      <w:pgMar w:top="114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DA" w:rsidRDefault="00B26DDA">
      <w:r>
        <w:separator/>
      </w:r>
    </w:p>
  </w:endnote>
  <w:endnote w:type="continuationSeparator" w:id="0">
    <w:p w:rsidR="00B26DDA" w:rsidRDefault="00B2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DA" w:rsidRDefault="00B26DDA">
      <w:r>
        <w:separator/>
      </w:r>
    </w:p>
  </w:footnote>
  <w:footnote w:type="continuationSeparator" w:id="0">
    <w:p w:rsidR="00B26DDA" w:rsidRDefault="00B2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87" w:rsidRDefault="009164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DBAAE" wp14:editId="1EDF8858">
              <wp:simplePos x="0" y="0"/>
              <wp:positionH relativeFrom="page">
                <wp:posOffset>4634230</wp:posOffset>
              </wp:positionH>
              <wp:positionV relativeFrom="page">
                <wp:posOffset>708025</wp:posOffset>
              </wp:positionV>
              <wp:extent cx="2428240" cy="3695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887" w:rsidRDefault="00EC7887">
                          <w:pPr>
                            <w:pStyle w:val="a3"/>
                            <w:spacing w:before="10"/>
                            <w:ind w:left="20" w:right="49" w:firstLine="226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64.9pt;margin-top:55.75pt;width:191.2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5RuQ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EAZREMJVAXcv5vFsYVvn&#10;kmR63UmlX1LRImOkWELnLTrZXysNPMB1cjHBuMhZ09juN/zBATiOJxAbnpo7k4Vt5pfYi9fROgqd&#10;MJivndDLMucyX4XOPPcXs+xFtlpl/lcT1w+TmpUl5SbMJCw//LPG3Ul8lMRRWko0rDRwJiUlt5tV&#10;I9GegLBz+5luQfInbu7DNOw1cHlEyYfCXgWxk8+jhRPm4cyJF17keH58Fc+9MA6z/CGla8bpv1NC&#10;fYrjWTAbxfRbbp79nnIjScs0jI6GtSmOjk4kMRJc89K2VhPWjPZJKUz696WAik2NtoI1Gh3VqofN&#10;AChGxRtR3oJ0pQBlgQhh3oFRC/kZox5mR4rVpx2RFKPmFQf5m0EzGXIyNpNBeAFPU6wxGs2VHgfS&#10;rpNsWwPy+INxcQm/SMWseu+zgNTNBuaBJXE3u8zAOd1br/sJu/wFAAD//wMAUEsDBBQABgAIAAAA&#10;IQBHVl6q4AAAAAwBAAAPAAAAZHJzL2Rvd25yZXYueG1sTI/BTsMwEETvSPyDtUjcqONIpCTEqSoE&#10;JyREGg4cnXibWI3XIXbb8Pe4J3qb1Yxm3pabxY7shLM3jiSIVQIMqXPaUC/hq3l7eALmgyKtRkco&#10;4Rc9bKrbm1IV2p2pxtMu9CyWkC+UhCGEqeDcdwNa5VduQore3s1WhXjOPdezOsdyO/I0STJulaG4&#10;MKgJXwbsDrujlbD9pvrV/Hy0n/W+Nk2TJ/SeHaS8v1u2z8ACLuE/DBf8iA5VZGrdkbRno4R1mkf0&#10;EA0hHoFdEkKkKbA2qixfA69Kfv1E9QcAAP//AwBQSwECLQAUAAYACAAAACEAtoM4kv4AAADhAQAA&#10;EwAAAAAAAAAAAAAAAAAAAAAAW0NvbnRlbnRfVHlwZXNdLnhtbFBLAQItABQABgAIAAAAIQA4/SH/&#10;1gAAAJQBAAALAAAAAAAAAAAAAAAAAC8BAABfcmVscy8ucmVsc1BLAQItABQABgAIAAAAIQDo0F5R&#10;uQIAAKkFAAAOAAAAAAAAAAAAAAAAAC4CAABkcnMvZTJvRG9jLnhtbFBLAQItABQABgAIAAAAIQBH&#10;Vl6q4AAAAAwBAAAPAAAAAAAAAAAAAAAAABMFAABkcnMvZG93bnJldi54bWxQSwUGAAAAAAQABADz&#10;AAAAIAYAAAAA&#10;" filled="f" stroked="f">
              <v:textbox inset="0,0,0,0">
                <w:txbxContent>
                  <w:p w:rsidR="00EC7887" w:rsidRDefault="00EC7887">
                    <w:pPr>
                      <w:pStyle w:val="a3"/>
                      <w:spacing w:before="10"/>
                      <w:ind w:left="20" w:right="49" w:firstLine="226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87" w:rsidRDefault="00EC788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8B3"/>
    <w:multiLevelType w:val="multilevel"/>
    <w:tmpl w:val="7C7ABC0C"/>
    <w:lvl w:ilvl="0">
      <w:start w:val="1"/>
      <w:numFmt w:val="decimal"/>
      <w:lvlText w:val="%1."/>
      <w:lvlJc w:val="left"/>
      <w:pPr>
        <w:ind w:left="332" w:hanging="217"/>
        <w:jc w:val="right"/>
      </w:pPr>
      <w:rPr>
        <w:rFonts w:hint="default"/>
        <w:spacing w:val="2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">
    <w:nsid w:val="63C70973"/>
    <w:multiLevelType w:val="multilevel"/>
    <w:tmpl w:val="9CA849A6"/>
    <w:lvl w:ilvl="0">
      <w:start w:val="2"/>
      <w:numFmt w:val="decimal"/>
      <w:lvlText w:val="%1"/>
      <w:lvlJc w:val="left"/>
      <w:pPr>
        <w:ind w:left="2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7887"/>
    <w:rsid w:val="0091643A"/>
    <w:rsid w:val="00B26DDA"/>
    <w:rsid w:val="00D37613"/>
    <w:rsid w:val="00E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4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4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64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4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4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64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secreter</dc:creator>
  <cp:lastModifiedBy>Пользователь Windows</cp:lastModifiedBy>
  <cp:revision>2</cp:revision>
  <dcterms:created xsi:type="dcterms:W3CDTF">2023-12-08T09:48:00Z</dcterms:created>
  <dcterms:modified xsi:type="dcterms:W3CDTF">2023-12-08T09:48:00Z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