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5" w:rsidRDefault="00D47686" w:rsidP="002217A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B6BA9">
        <w:rPr>
          <w:rFonts w:ascii="Times New Roman" w:hAnsi="Times New Roman" w:cs="Times New Roman"/>
          <w:b/>
          <w:sz w:val="28"/>
          <w:szCs w:val="28"/>
        </w:rPr>
        <w:tab/>
      </w:r>
    </w:p>
    <w:p w:rsidR="002217A5" w:rsidRDefault="002217A5" w:rsidP="002217A5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2217A5" w:rsidRDefault="002217A5" w:rsidP="002217A5">
      <w:pPr>
        <w:spacing w:after="0" w:line="240" w:lineRule="auto"/>
        <w:ind w:left="2008" w:right="1448" w:firstLine="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Министерство образования Новгородской области</w:t>
      </w:r>
    </w:p>
    <w:p w:rsidR="002217A5" w:rsidRDefault="002217A5" w:rsidP="002217A5">
      <w:pPr>
        <w:spacing w:after="0" w:line="240" w:lineRule="auto"/>
        <w:ind w:left="2008" w:right="1448" w:firstLine="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pacing w:val="-1"/>
          <w:sz w:val="24"/>
          <w:szCs w:val="24"/>
        </w:rPr>
        <w:t>Боровичского</w:t>
      </w:r>
      <w:proofErr w:type="spellEnd"/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муниципального  района                                                                              МАОУСОШ д.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Перёдки</w:t>
      </w:r>
      <w:proofErr w:type="spellEnd"/>
    </w:p>
    <w:p w:rsidR="00AE231F" w:rsidRDefault="00AE231F" w:rsidP="002217A5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0"/>
          <w:szCs w:val="24"/>
        </w:rPr>
      </w:pPr>
    </w:p>
    <w:p w:rsidR="00AE231F" w:rsidRDefault="00AE231F" w:rsidP="00AE2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AE231F" w:rsidRDefault="00AE231F" w:rsidP="00AE2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D92B45" w:rsidRPr="00D92B45" w:rsidTr="003B5A03">
        <w:trPr>
          <w:trHeight w:val="1828"/>
        </w:trPr>
        <w:tc>
          <w:tcPr>
            <w:tcW w:w="4340" w:type="dxa"/>
          </w:tcPr>
          <w:p w:rsidR="00D92B45" w:rsidRPr="00B065AA" w:rsidRDefault="00D92B45" w:rsidP="003B5A03">
            <w:pPr>
              <w:spacing w:line="266" w:lineRule="exact"/>
              <w:ind w:right="20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РАССМОТРЕНО</w:t>
            </w:r>
          </w:p>
          <w:p w:rsidR="00D92B45" w:rsidRPr="00B065AA" w:rsidRDefault="00D92B45" w:rsidP="003B5A03">
            <w:pPr>
              <w:spacing w:before="161"/>
              <w:ind w:left="36" w:right="20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06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педагогическом</w:t>
            </w:r>
          </w:p>
          <w:p w:rsidR="00D92B45" w:rsidRPr="00B065AA" w:rsidRDefault="00D92B45" w:rsidP="003B5A03">
            <w:pPr>
              <w:spacing w:before="144" w:line="249" w:lineRule="auto"/>
              <w:ind w:left="36" w:right="20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совете</w:t>
            </w:r>
            <w:proofErr w:type="gramEnd"/>
            <w:r w:rsidRPr="00B065A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0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B065A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0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065A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0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D92B45" w:rsidRPr="00B065AA" w:rsidRDefault="00D92B45" w:rsidP="003B5A03">
            <w:pPr>
              <w:spacing w:line="266" w:lineRule="exact"/>
              <w:ind w:left="24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УТВЕРЖДЕНО</w:t>
            </w:r>
          </w:p>
          <w:p w:rsidR="00D92B45" w:rsidRPr="00B065AA" w:rsidRDefault="00D92B45" w:rsidP="003B5A03">
            <w:pPr>
              <w:spacing w:before="156" w:line="376" w:lineRule="auto"/>
              <w:ind w:left="1918" w:right="-3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proofErr w:type="gramStart"/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 w:rsidRPr="00B06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иректора</w:t>
            </w:r>
            <w:proofErr w:type="spellEnd"/>
            <w:r w:rsidRPr="00B065A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5A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В.А.Ефанова</w:t>
            </w:r>
            <w:proofErr w:type="spellEnd"/>
          </w:p>
          <w:p w:rsidR="00D92B45" w:rsidRPr="007775B4" w:rsidRDefault="00D92B45" w:rsidP="003B5A03">
            <w:pPr>
              <w:spacing w:line="260" w:lineRule="exact"/>
              <w:ind w:left="2510" w:right="66" w:hanging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65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065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7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bookmarkStart w:id="0" w:name="_GoBack"/>
            <w:bookmarkEnd w:id="0"/>
          </w:p>
          <w:p w:rsidR="00D92B45" w:rsidRPr="00B065AA" w:rsidRDefault="00D92B45" w:rsidP="003B5A03">
            <w:pPr>
              <w:spacing w:line="260" w:lineRule="exact"/>
              <w:ind w:left="2510" w:right="66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5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065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65AA">
              <w:rPr>
                <w:rFonts w:ascii="Times New Roman" w:hAnsi="Times New Roman" w:cs="Times New Roman"/>
                <w:sz w:val="24"/>
                <w:szCs w:val="24"/>
              </w:rPr>
              <w:t xml:space="preserve">29.08.2024 </w:t>
            </w:r>
            <w:r w:rsidRPr="00B065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</w:tbl>
    <w:p w:rsidR="00AE231F" w:rsidRPr="00D92B45" w:rsidRDefault="00AE231F" w:rsidP="00AE23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31F" w:rsidRDefault="00AE231F" w:rsidP="00AE23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Рабочая программа </w:t>
      </w: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внеурочной деятельности</w:t>
      </w: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BA9">
        <w:rPr>
          <w:rFonts w:ascii="Times New Roman" w:hAnsi="Times New Roman" w:cs="Times New Roman"/>
          <w:b/>
          <w:sz w:val="28"/>
          <w:szCs w:val="28"/>
        </w:rPr>
        <w:t>Разговор о правильном питании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"</w:t>
      </w: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для 1 класса</w:t>
      </w: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2024-2025 учебный год</w:t>
      </w: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Срок реализации программы: 1 год</w:t>
      </w: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231F" w:rsidRDefault="00AE231F" w:rsidP="00AE231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2024 год</w:t>
      </w:r>
    </w:p>
    <w:p w:rsidR="00E916C3" w:rsidRDefault="00D47686" w:rsidP="00D47686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407">
        <w:rPr>
          <w:rFonts w:ascii="Times New Roman" w:hAnsi="Times New Roman" w:cs="Times New Roman"/>
          <w:b/>
          <w:sz w:val="24"/>
          <w:szCs w:val="24"/>
        </w:rPr>
        <w:tab/>
      </w:r>
    </w:p>
    <w:p w:rsidR="001A6DB9" w:rsidRPr="00332407" w:rsidRDefault="001A6DB9" w:rsidP="00D47686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5BCF" w:rsidRDefault="00F85BCF" w:rsidP="001C1B74">
      <w:pPr>
        <w:tabs>
          <w:tab w:val="left" w:pos="10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BCF" w:rsidRDefault="00F85BCF" w:rsidP="001C1B74">
      <w:pPr>
        <w:tabs>
          <w:tab w:val="left" w:pos="10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AE" w:rsidRPr="001C1B74" w:rsidRDefault="00797852" w:rsidP="001C1B74">
      <w:pPr>
        <w:tabs>
          <w:tab w:val="left" w:pos="10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A4E5A" w:rsidRPr="001C1B74" w:rsidRDefault="003A4E5A" w:rsidP="001C1B74">
      <w:pPr>
        <w:tabs>
          <w:tab w:val="left" w:pos="100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F06" w:rsidRPr="001C1B74" w:rsidRDefault="00FD7F06" w:rsidP="001C1B74">
      <w:pPr>
        <w:pStyle w:val="Default"/>
        <w:spacing w:line="360" w:lineRule="auto"/>
        <w:ind w:firstLine="708"/>
        <w:jc w:val="both"/>
      </w:pPr>
      <w:r w:rsidRPr="001C1B74">
        <w:t xml:space="preserve">Рабочая программа по внеурочной деятельности «Разговор о правильном питании» составлена </w:t>
      </w:r>
      <w:r w:rsidR="0031559A" w:rsidRPr="001C1B74">
        <w:t xml:space="preserve">с требованиями Федерального государственного образовательного стандарта  начального общего </w:t>
      </w:r>
      <w:proofErr w:type="spellStart"/>
      <w:r w:rsidR="0031559A" w:rsidRPr="001C1B74">
        <w:t>образования</w:t>
      </w:r>
      <w:r w:rsidR="00C66FE7" w:rsidRPr="001C1B74">
        <w:t>и</w:t>
      </w:r>
      <w:proofErr w:type="spellEnd"/>
      <w:r w:rsidR="00C66FE7" w:rsidRPr="001C1B74">
        <w:t xml:space="preserve"> направлена на </w:t>
      </w:r>
      <w:proofErr w:type="spellStart"/>
      <w:r w:rsidR="00C66FE7" w:rsidRPr="001C1B74">
        <w:t>общеинтеллектуальное</w:t>
      </w:r>
      <w:proofErr w:type="spellEnd"/>
      <w:r w:rsidR="00C66FE7" w:rsidRPr="001C1B74">
        <w:t xml:space="preserve"> развитие </w:t>
      </w:r>
      <w:proofErr w:type="gramStart"/>
      <w:r w:rsidR="00C66FE7" w:rsidRPr="001C1B74">
        <w:t>обучающихся</w:t>
      </w:r>
      <w:proofErr w:type="gramEnd"/>
      <w:r w:rsidR="00C66FE7" w:rsidRPr="001C1B74">
        <w:t>.</w:t>
      </w:r>
    </w:p>
    <w:p w:rsidR="00C17948" w:rsidRPr="001C1B74" w:rsidRDefault="00883C84" w:rsidP="001C1B74">
      <w:pPr>
        <w:pStyle w:val="Default"/>
        <w:spacing w:line="360" w:lineRule="auto"/>
        <w:ind w:firstLine="708"/>
        <w:jc w:val="both"/>
      </w:pPr>
      <w:r w:rsidRPr="001C1B74">
        <w:t xml:space="preserve">В основе программы лежит авторская  программа  </w:t>
      </w:r>
      <w:proofErr w:type="gramStart"/>
      <w:r w:rsidRPr="001C1B74">
        <w:rPr>
          <w:rFonts w:eastAsia="Times New Roman"/>
        </w:rPr>
        <w:t>Безруких</w:t>
      </w:r>
      <w:proofErr w:type="gramEnd"/>
      <w:r w:rsidRPr="001C1B74">
        <w:rPr>
          <w:rFonts w:eastAsia="Times New Roman"/>
        </w:rPr>
        <w:t xml:space="preserve"> М.М., Филиппов</w:t>
      </w:r>
      <w:r w:rsidRPr="001C1B74">
        <w:t>ой</w:t>
      </w:r>
      <w:r w:rsidRPr="001C1B74">
        <w:rPr>
          <w:rFonts w:eastAsia="Times New Roman"/>
        </w:rPr>
        <w:t xml:space="preserve"> Т.А., Макеев</w:t>
      </w:r>
      <w:r w:rsidRPr="001C1B74">
        <w:t>ой</w:t>
      </w:r>
      <w:r w:rsidRPr="001C1B74">
        <w:rPr>
          <w:rFonts w:eastAsia="Times New Roman"/>
        </w:rPr>
        <w:t xml:space="preserve"> А.Г.</w:t>
      </w:r>
      <w:r w:rsidRPr="001C1B74">
        <w:t xml:space="preserve"> «Разговор о правильном питании».</w:t>
      </w:r>
    </w:p>
    <w:p w:rsidR="00E92FDB" w:rsidRPr="001C1B74" w:rsidRDefault="00E92FDB" w:rsidP="001C1B74">
      <w:pPr>
        <w:pStyle w:val="Default"/>
        <w:spacing w:line="360" w:lineRule="auto"/>
        <w:ind w:firstLine="708"/>
        <w:jc w:val="both"/>
      </w:pPr>
      <w:r w:rsidRPr="001C1B74">
        <w:rPr>
          <w:b/>
          <w:bCs/>
        </w:rPr>
        <w:t xml:space="preserve">Цель программы: </w:t>
      </w:r>
      <w:r w:rsidR="006C0E5E" w:rsidRPr="001C1B74">
        <w:t>формирование у детей основ культуры питания как одной из составляющих здорового образа жизни.</w:t>
      </w:r>
    </w:p>
    <w:p w:rsidR="00E92FDB" w:rsidRPr="001C1B74" w:rsidRDefault="00E92FDB" w:rsidP="001C1B74">
      <w:pPr>
        <w:pStyle w:val="Default"/>
        <w:spacing w:line="360" w:lineRule="auto"/>
        <w:ind w:firstLine="708"/>
        <w:jc w:val="both"/>
        <w:rPr>
          <w:b/>
          <w:bCs/>
        </w:rPr>
      </w:pPr>
      <w:r w:rsidRPr="001C1B74">
        <w:rPr>
          <w:b/>
          <w:bCs/>
        </w:rPr>
        <w:t>Задачи программы:</w:t>
      </w:r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 xml:space="preserve">- создание условий для формирования представлений  о полезных продуктах, наиболее полезных и необходимых человеку каждый день, об основных принципах питания, о связи рациона питания и образа жизни, о </w:t>
      </w:r>
      <w:proofErr w:type="gramStart"/>
      <w:r w:rsidRPr="001C1B74">
        <w:t>высоко калорийных</w:t>
      </w:r>
      <w:proofErr w:type="gramEnd"/>
      <w:r w:rsidRPr="001C1B74">
        <w:t xml:space="preserve"> продуктах питания. </w:t>
      </w:r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>-сформировать представление о регулярном соблюдении режима питании;</w:t>
      </w:r>
    </w:p>
    <w:p w:rsidR="00E92FDB" w:rsidRPr="001C1B74" w:rsidRDefault="00E92FDB" w:rsidP="001C1B74">
      <w:pPr>
        <w:pStyle w:val="Default"/>
        <w:spacing w:line="360" w:lineRule="auto"/>
        <w:ind w:firstLine="708"/>
        <w:jc w:val="both"/>
      </w:pPr>
      <w:r w:rsidRPr="001C1B74">
        <w:rPr>
          <w:b/>
          <w:bCs/>
        </w:rPr>
        <w:t>-</w:t>
      </w:r>
      <w:r w:rsidRPr="001C1B74">
        <w:t>ознакомление учащихся с необходимостью заботы о своем здоровье; важности правильного питания как составной части сохранения и укрепления здоровья;</w:t>
      </w:r>
    </w:p>
    <w:p w:rsidR="00E92FDB" w:rsidRPr="001C1B74" w:rsidRDefault="00E92FDB" w:rsidP="001C1B74">
      <w:pPr>
        <w:pStyle w:val="Default"/>
        <w:spacing w:line="360" w:lineRule="auto"/>
        <w:ind w:firstLine="708"/>
        <w:jc w:val="both"/>
      </w:pPr>
      <w:r w:rsidRPr="001C1B74">
        <w:t>- овладение системой знаний о здоровом питании, необходимости витаминов в пище;</w:t>
      </w:r>
    </w:p>
    <w:p w:rsidR="00E92FDB" w:rsidRPr="001C1B74" w:rsidRDefault="00E92FDB" w:rsidP="001C1B74">
      <w:pPr>
        <w:pStyle w:val="Default"/>
        <w:spacing w:line="360" w:lineRule="auto"/>
        <w:ind w:firstLine="708"/>
        <w:jc w:val="both"/>
      </w:pPr>
      <w:r w:rsidRPr="001C1B74">
        <w:t>- приобретение опыта самостоятельной деятельности по получению новых знаний, их преобразование и применение.</w:t>
      </w:r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>Создание условий для формирования у обучающихся</w:t>
      </w:r>
      <w:proofErr w:type="gramStart"/>
      <w:r w:rsidRPr="001C1B74">
        <w:t xml:space="preserve"> :</w:t>
      </w:r>
      <w:proofErr w:type="gramEnd"/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>- конкретно-наглядных представлений о существенных сторонах здорового образа жизни;</w:t>
      </w:r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>-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>-основ культуры питания как составляющей здорового образа жизни;</w:t>
      </w:r>
    </w:p>
    <w:p w:rsidR="006C0E5E" w:rsidRPr="001C1B74" w:rsidRDefault="006C0E5E" w:rsidP="001C1B74">
      <w:pPr>
        <w:pStyle w:val="Default"/>
        <w:spacing w:line="360" w:lineRule="auto"/>
        <w:ind w:firstLine="708"/>
        <w:jc w:val="both"/>
      </w:pPr>
      <w:r w:rsidRPr="001C1B74">
        <w:t>- чувства ответственности за свое здоровье.</w:t>
      </w:r>
    </w:p>
    <w:p w:rsidR="00D97D31" w:rsidRPr="001C1B74" w:rsidRDefault="00D97D31" w:rsidP="001C1B74">
      <w:pPr>
        <w:pStyle w:val="Default"/>
        <w:spacing w:line="360" w:lineRule="auto"/>
        <w:ind w:firstLine="708"/>
        <w:jc w:val="both"/>
      </w:pPr>
    </w:p>
    <w:p w:rsidR="006C0E5E" w:rsidRPr="001C1B74" w:rsidRDefault="006C0E5E" w:rsidP="001C1B74">
      <w:pPr>
        <w:pStyle w:val="Default"/>
        <w:spacing w:line="360" w:lineRule="auto"/>
        <w:ind w:firstLine="708"/>
        <w:jc w:val="center"/>
        <w:rPr>
          <w:b/>
          <w:bCs/>
        </w:rPr>
      </w:pPr>
      <w:bookmarkStart w:id="1" w:name="_Hlk53659803"/>
      <w:r w:rsidRPr="001C1B74">
        <w:rPr>
          <w:b/>
          <w:bCs/>
        </w:rPr>
        <w:t>Описание места учебного предмета в учебном плане</w:t>
      </w:r>
    </w:p>
    <w:p w:rsidR="00920507" w:rsidRPr="001C1B74" w:rsidRDefault="00920507" w:rsidP="001C1B74">
      <w:pPr>
        <w:pStyle w:val="Default"/>
        <w:spacing w:line="360" w:lineRule="auto"/>
        <w:ind w:firstLine="567"/>
        <w:jc w:val="both"/>
      </w:pPr>
      <w:r w:rsidRPr="001C1B74">
        <w:t>Занятия «Разговор о питании» проводятся в 1 классе по одному часу в неделю.</w:t>
      </w:r>
    </w:p>
    <w:p w:rsidR="00920507" w:rsidRPr="001C1B74" w:rsidRDefault="00920507" w:rsidP="001C1B74">
      <w:pPr>
        <w:pStyle w:val="Default"/>
        <w:spacing w:line="360" w:lineRule="auto"/>
        <w:jc w:val="both"/>
      </w:pPr>
      <w:r w:rsidRPr="001C1B74">
        <w:t>Общий объем учебного времени составляет 33 часа</w:t>
      </w:r>
    </w:p>
    <w:bookmarkEnd w:id="1"/>
    <w:p w:rsidR="00920507" w:rsidRPr="001C1B74" w:rsidRDefault="00920507" w:rsidP="001C1B74">
      <w:pPr>
        <w:pStyle w:val="Default"/>
        <w:spacing w:line="360" w:lineRule="auto"/>
        <w:ind w:firstLine="708"/>
        <w:jc w:val="center"/>
        <w:rPr>
          <w:b/>
        </w:rPr>
      </w:pPr>
    </w:p>
    <w:p w:rsidR="004F0007" w:rsidRPr="001C1B74" w:rsidRDefault="004F0007" w:rsidP="001C1B74">
      <w:pPr>
        <w:pStyle w:val="Default"/>
        <w:spacing w:line="360" w:lineRule="auto"/>
        <w:ind w:firstLine="708"/>
        <w:jc w:val="center"/>
        <w:rPr>
          <w:b/>
        </w:rPr>
      </w:pPr>
      <w:r w:rsidRPr="001C1B74">
        <w:rPr>
          <w:b/>
        </w:rPr>
        <w:lastRenderedPageBreak/>
        <w:t>Форма реализации рабочей программы</w:t>
      </w:r>
    </w:p>
    <w:p w:rsidR="004F0007" w:rsidRPr="001C1B74" w:rsidRDefault="004F0007" w:rsidP="001C1B74">
      <w:pPr>
        <w:pStyle w:val="Default"/>
        <w:spacing w:line="360" w:lineRule="auto"/>
        <w:ind w:firstLine="708"/>
        <w:jc w:val="both"/>
      </w:pPr>
      <w:r w:rsidRPr="001C1B74">
        <w:t>Рабочая программа может быть реализована как при очной, так и при дистанционной форме обучения.</w:t>
      </w:r>
    </w:p>
    <w:p w:rsidR="00915ABF" w:rsidRPr="001C1B74" w:rsidRDefault="00915ABF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CCC" w:rsidRPr="001C1B74" w:rsidRDefault="00D87B6C" w:rsidP="001C1B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 w:rsidR="00817DA2" w:rsidRPr="001C1B74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="004A614A" w:rsidRPr="001C1B7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634CCC" w:rsidRPr="001C1B74" w:rsidRDefault="00634CC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За последние годы школа очень изменилась. И новое современное оборудование, и новые технологии и многое другое. Это облегчает труд педагога и делает обучение детей интересным и доступным. Но ничто не заменит общение педагога с детьми. Учитель постоянно ведёт с ребятами разговор о школе, в которую бы они ходили с радостью. Дети мечтают о радостной школе, а мы мечтаем, чтобы дети были, прежде всего, здоровы. </w:t>
      </w:r>
    </w:p>
    <w:p w:rsidR="00634CCC" w:rsidRPr="001C1B74" w:rsidRDefault="00634CC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Главной задачей воспитания мы считаем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Реализация программы «Разговор о правильном питании» в начальной школе является удачным тому примером. </w:t>
      </w:r>
    </w:p>
    <w:p w:rsidR="00634CCC" w:rsidRPr="001C1B74" w:rsidRDefault="00634CC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 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</w:t>
      </w:r>
      <w:proofErr w:type="gramStart"/>
      <w:r w:rsidRPr="001C1B74">
        <w:rPr>
          <w:rFonts w:ascii="Times New Roman" w:hAnsi="Times New Roman" w:cs="Times New Roman"/>
          <w:sz w:val="24"/>
          <w:szCs w:val="24"/>
        </w:rPr>
        <w:t>в сухомятку</w:t>
      </w:r>
      <w:proofErr w:type="gramEnd"/>
      <w:r w:rsidRPr="001C1B74">
        <w:rPr>
          <w:rFonts w:ascii="Times New Roman" w:hAnsi="Times New Roman" w:cs="Times New Roman"/>
          <w:sz w:val="24"/>
          <w:szCs w:val="24"/>
        </w:rPr>
        <w:t xml:space="preserve">, нежелание есть супы, овощи, молочные продукты, рыбу.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 </w:t>
      </w:r>
    </w:p>
    <w:p w:rsidR="00634CCC" w:rsidRPr="001C1B74" w:rsidRDefault="00634CC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 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1C1B74"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 w:rsidRPr="001C1B74">
        <w:rPr>
          <w:rFonts w:ascii="Times New Roman" w:hAnsi="Times New Roman" w:cs="Times New Roman"/>
          <w:sz w:val="24"/>
          <w:szCs w:val="24"/>
        </w:rPr>
        <w:t xml:space="preserve">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 </w:t>
      </w:r>
    </w:p>
    <w:p w:rsidR="00634CCC" w:rsidRPr="001C1B74" w:rsidRDefault="00634CC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Следовательно, формировать правильное представление о питании необходимо начинать не только у детей младшего школьного возраста, но и у их родителей. </w:t>
      </w:r>
    </w:p>
    <w:p w:rsidR="00634CCC" w:rsidRPr="001C1B74" w:rsidRDefault="00634CC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</w:t>
      </w:r>
      <w:r w:rsidRPr="001C1B74">
        <w:rPr>
          <w:rFonts w:ascii="Times New Roman" w:hAnsi="Times New Roman" w:cs="Times New Roman"/>
          <w:sz w:val="24"/>
          <w:szCs w:val="24"/>
        </w:rPr>
        <w:lastRenderedPageBreak/>
        <w:t xml:space="preserve">между собой, получать представления о правилах этикета.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 </w:t>
      </w:r>
    </w:p>
    <w:p w:rsidR="00CE1567" w:rsidRPr="001C1B74" w:rsidRDefault="00634CCC" w:rsidP="001C1B74">
      <w:pPr>
        <w:pStyle w:val="a4"/>
        <w:spacing w:before="0" w:beforeAutospacing="0" w:after="0" w:afterAutospacing="0" w:line="360" w:lineRule="auto"/>
        <w:ind w:firstLine="708"/>
        <w:jc w:val="both"/>
      </w:pPr>
      <w:r w:rsidRPr="001C1B74">
        <w:rPr>
          <w:i/>
        </w:rPr>
        <w:t>Преимущество программы</w:t>
      </w:r>
      <w:r w:rsidRPr="001C1B74">
        <w:t xml:space="preserve"> заключается в том, что её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</w:t>
      </w:r>
    </w:p>
    <w:p w:rsidR="00D97D31" w:rsidRPr="001C1B74" w:rsidRDefault="00D97D31" w:rsidP="001C1B74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</w:p>
    <w:p w:rsidR="004D39E6" w:rsidRPr="001C1B74" w:rsidRDefault="004D39E6" w:rsidP="001C1B74">
      <w:pPr>
        <w:spacing w:after="0" w:line="36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B7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Ценностные ориентиры </w:t>
      </w:r>
      <w:r w:rsidR="0031559A" w:rsidRPr="001C1B74">
        <w:rPr>
          <w:rFonts w:ascii="Times New Roman" w:eastAsia="Times New Roman" w:hAnsi="Times New Roman" w:cs="Times New Roman"/>
          <w:b/>
          <w:sz w:val="24"/>
          <w:szCs w:val="24"/>
        </w:rPr>
        <w:t>содержания курса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Одним из результатов обучения программе «Разговор о правильном питании» является решение задач воспитания – осмысление и </w:t>
      </w:r>
      <w:proofErr w:type="spellStart"/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>интериоризация</w:t>
      </w:r>
      <w:proofErr w:type="spellEnd"/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(присвоение) младшими школьниками системы ценностей.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жизни и человека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общени</w:t>
      </w:r>
      <w:proofErr w:type="gramStart"/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я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proofErr w:type="gramEnd"/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понимание важности общения как значимой составляющей жизни общества, как одного из основополагающих элементов культуры. 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добра и истины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1C1B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поступай так, как ты бы хотел, чтобы поступали с тобой; не говори неправды; будь милосерден и т.д.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семьи</w:t>
      </w:r>
      <w:r w:rsidRPr="001C1B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труда и творчества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4D39E6" w:rsidRPr="001C1B74" w:rsidRDefault="004D39E6" w:rsidP="001C1B7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социальной солидарности</w:t>
      </w:r>
      <w:r w:rsidRPr="001C1B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162E72" w:rsidRPr="0012054D" w:rsidRDefault="004D39E6" w:rsidP="0012054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гражданственности и патриотизм</w:t>
      </w:r>
      <w:proofErr w:type="gramStart"/>
      <w:r w:rsidRPr="001C1B7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</w:t>
      </w:r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proofErr w:type="gramEnd"/>
      <w:r w:rsidRPr="001C1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783B4F" w:rsidRPr="001C1B74" w:rsidRDefault="00783B4F" w:rsidP="001C1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6A45" w:rsidRPr="001C1B74" w:rsidRDefault="00B0253A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7"/>
        <w:gridCol w:w="5429"/>
        <w:gridCol w:w="3115"/>
        <w:gridCol w:w="97"/>
      </w:tblGrid>
      <w:tr w:rsidR="0012054D" w:rsidRPr="001C1B74" w:rsidTr="0012054D">
        <w:tc>
          <w:tcPr>
            <w:tcW w:w="801" w:type="dxa"/>
            <w:gridSpan w:val="2"/>
          </w:tcPr>
          <w:p w:rsidR="0012054D" w:rsidRPr="006C280A" w:rsidRDefault="0012054D" w:rsidP="0012054D">
            <w:pPr>
              <w:jc w:val="center"/>
              <w:rPr>
                <w:sz w:val="24"/>
                <w:szCs w:val="24"/>
              </w:rPr>
            </w:pPr>
            <w:bookmarkStart w:id="2" w:name="_Hlk53660970"/>
            <w:r w:rsidRPr="006C280A">
              <w:rPr>
                <w:sz w:val="24"/>
                <w:szCs w:val="24"/>
              </w:rPr>
              <w:t xml:space="preserve">№ </w:t>
            </w:r>
            <w:proofErr w:type="gramStart"/>
            <w:r w:rsidRPr="006C280A">
              <w:rPr>
                <w:sz w:val="24"/>
                <w:szCs w:val="24"/>
              </w:rPr>
              <w:t>п</w:t>
            </w:r>
            <w:proofErr w:type="gramEnd"/>
            <w:r w:rsidRPr="006C280A">
              <w:rPr>
                <w:sz w:val="24"/>
                <w:szCs w:val="24"/>
              </w:rPr>
              <w:t>/п</w:t>
            </w:r>
          </w:p>
        </w:tc>
        <w:tc>
          <w:tcPr>
            <w:tcW w:w="5429" w:type="dxa"/>
          </w:tcPr>
          <w:p w:rsidR="0012054D" w:rsidRPr="006C280A" w:rsidRDefault="0012054D" w:rsidP="0012054D">
            <w:pPr>
              <w:jc w:val="center"/>
              <w:rPr>
                <w:sz w:val="24"/>
                <w:szCs w:val="24"/>
              </w:rPr>
            </w:pPr>
            <w:r w:rsidRPr="006C280A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3212" w:type="dxa"/>
            <w:gridSpan w:val="2"/>
          </w:tcPr>
          <w:p w:rsidR="0012054D" w:rsidRPr="006C280A" w:rsidRDefault="0012054D" w:rsidP="0012054D">
            <w:pPr>
              <w:jc w:val="center"/>
              <w:rPr>
                <w:sz w:val="24"/>
                <w:szCs w:val="24"/>
              </w:rPr>
            </w:pPr>
            <w:r w:rsidRPr="006C280A">
              <w:rPr>
                <w:sz w:val="24"/>
                <w:szCs w:val="24"/>
              </w:rPr>
              <w:t>Кол-во часов</w:t>
            </w:r>
          </w:p>
        </w:tc>
      </w:tr>
      <w:tr w:rsidR="009737D5" w:rsidRPr="001C1B74" w:rsidTr="009737D5">
        <w:trPr>
          <w:gridAfter w:val="1"/>
          <w:wAfter w:w="97" w:type="dxa"/>
        </w:trPr>
        <w:tc>
          <w:tcPr>
            <w:tcW w:w="704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26" w:type="dxa"/>
            <w:gridSpan w:val="2"/>
          </w:tcPr>
          <w:p w:rsidR="009737D5" w:rsidRPr="001C1B74" w:rsidRDefault="009737D5" w:rsidP="001C1B74">
            <w:pPr>
              <w:spacing w:line="360" w:lineRule="auto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Поговорим о продуктах</w:t>
            </w:r>
          </w:p>
        </w:tc>
        <w:tc>
          <w:tcPr>
            <w:tcW w:w="3115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7</w:t>
            </w:r>
          </w:p>
        </w:tc>
      </w:tr>
      <w:tr w:rsidR="009737D5" w:rsidRPr="001C1B74" w:rsidTr="009737D5">
        <w:trPr>
          <w:gridAfter w:val="1"/>
          <w:wAfter w:w="97" w:type="dxa"/>
        </w:trPr>
        <w:tc>
          <w:tcPr>
            <w:tcW w:w="704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  <w:gridSpan w:val="2"/>
          </w:tcPr>
          <w:p w:rsidR="009737D5" w:rsidRPr="001C1B74" w:rsidRDefault="009737D5" w:rsidP="001C1B74">
            <w:pPr>
              <w:spacing w:line="360" w:lineRule="auto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 xml:space="preserve">Давайте узнаем о продуктах </w:t>
            </w:r>
          </w:p>
        </w:tc>
        <w:tc>
          <w:tcPr>
            <w:tcW w:w="3115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13</w:t>
            </w:r>
          </w:p>
        </w:tc>
      </w:tr>
      <w:tr w:rsidR="009737D5" w:rsidRPr="001C1B74" w:rsidTr="009737D5">
        <w:trPr>
          <w:gridAfter w:val="1"/>
          <w:wAfter w:w="97" w:type="dxa"/>
        </w:trPr>
        <w:tc>
          <w:tcPr>
            <w:tcW w:w="704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  <w:gridSpan w:val="2"/>
          </w:tcPr>
          <w:p w:rsidR="009737D5" w:rsidRPr="001C1B74" w:rsidRDefault="009737D5" w:rsidP="001C1B74">
            <w:pPr>
              <w:spacing w:line="360" w:lineRule="auto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Поговорим о правилах этикета</w:t>
            </w:r>
          </w:p>
        </w:tc>
        <w:tc>
          <w:tcPr>
            <w:tcW w:w="3115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4</w:t>
            </w:r>
          </w:p>
        </w:tc>
      </w:tr>
      <w:tr w:rsidR="009737D5" w:rsidRPr="001C1B74" w:rsidTr="009737D5">
        <w:trPr>
          <w:gridAfter w:val="1"/>
          <w:wAfter w:w="97" w:type="dxa"/>
        </w:trPr>
        <w:tc>
          <w:tcPr>
            <w:tcW w:w="704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  <w:gridSpan w:val="2"/>
          </w:tcPr>
          <w:p w:rsidR="009737D5" w:rsidRPr="001C1B74" w:rsidRDefault="009737D5" w:rsidP="001C1B74">
            <w:pPr>
              <w:spacing w:line="360" w:lineRule="auto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Из истории русской кухни</w:t>
            </w:r>
          </w:p>
        </w:tc>
        <w:tc>
          <w:tcPr>
            <w:tcW w:w="3115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3</w:t>
            </w:r>
          </w:p>
        </w:tc>
      </w:tr>
      <w:tr w:rsidR="009737D5" w:rsidRPr="001C1B74" w:rsidTr="009737D5">
        <w:trPr>
          <w:gridAfter w:val="1"/>
          <w:wAfter w:w="97" w:type="dxa"/>
        </w:trPr>
        <w:tc>
          <w:tcPr>
            <w:tcW w:w="704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  <w:gridSpan w:val="2"/>
          </w:tcPr>
          <w:p w:rsidR="009737D5" w:rsidRPr="001C1B74" w:rsidRDefault="009737D5" w:rsidP="001C1B74">
            <w:pPr>
              <w:spacing w:line="360" w:lineRule="auto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 xml:space="preserve">Здоровая пища </w:t>
            </w:r>
          </w:p>
        </w:tc>
        <w:tc>
          <w:tcPr>
            <w:tcW w:w="3115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6</w:t>
            </w:r>
          </w:p>
        </w:tc>
      </w:tr>
      <w:tr w:rsidR="009737D5" w:rsidRPr="001C1B74" w:rsidTr="009737D5">
        <w:trPr>
          <w:gridAfter w:val="1"/>
          <w:wAfter w:w="97" w:type="dxa"/>
        </w:trPr>
        <w:tc>
          <w:tcPr>
            <w:tcW w:w="704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gridSpan w:val="2"/>
          </w:tcPr>
          <w:p w:rsidR="009737D5" w:rsidRPr="001C1B74" w:rsidRDefault="009737D5" w:rsidP="001C1B74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9737D5" w:rsidRPr="001C1B74" w:rsidRDefault="009737D5" w:rsidP="001C1B7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C1B74">
              <w:rPr>
                <w:bCs/>
                <w:sz w:val="24"/>
                <w:szCs w:val="24"/>
              </w:rPr>
              <w:t>33 часа</w:t>
            </w:r>
          </w:p>
        </w:tc>
      </w:tr>
      <w:bookmarkEnd w:id="2"/>
    </w:tbl>
    <w:p w:rsidR="00BF795F" w:rsidRPr="001C1B74" w:rsidRDefault="00BF795F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31F" w:rsidRPr="001C1B74" w:rsidRDefault="00B0253A" w:rsidP="001C1B74">
      <w:pPr>
        <w:tabs>
          <w:tab w:val="left" w:pos="8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E231F" w:rsidRPr="001C1B74" w:rsidRDefault="00AE231F" w:rsidP="001C1B74">
      <w:pPr>
        <w:tabs>
          <w:tab w:val="left" w:pos="885"/>
          <w:tab w:val="left" w:pos="55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>1.Поговорим о продуктах. (7часов)</w:t>
      </w:r>
      <w:r w:rsidRPr="001C1B74">
        <w:rPr>
          <w:rFonts w:ascii="Times New Roman" w:hAnsi="Times New Roman" w:cs="Times New Roman"/>
          <w:b/>
          <w:sz w:val="24"/>
          <w:szCs w:val="24"/>
        </w:rPr>
        <w:tab/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bCs/>
          <w:sz w:val="24"/>
          <w:szCs w:val="24"/>
        </w:rPr>
        <w:t xml:space="preserve">Если хочешь быть </w:t>
      </w:r>
      <w:proofErr w:type="spellStart"/>
      <w:r w:rsidRPr="001C1B74">
        <w:rPr>
          <w:rFonts w:ascii="Times New Roman" w:hAnsi="Times New Roman" w:cs="Times New Roman"/>
          <w:bCs/>
          <w:sz w:val="24"/>
          <w:szCs w:val="24"/>
        </w:rPr>
        <w:t>здоров</w:t>
      </w:r>
      <w:proofErr w:type="gramStart"/>
      <w:r w:rsidRPr="001C1B74">
        <w:rPr>
          <w:rFonts w:ascii="Times New Roman" w:hAnsi="Times New Roman" w:cs="Times New Roman"/>
          <w:bCs/>
          <w:sz w:val="24"/>
          <w:szCs w:val="24"/>
        </w:rPr>
        <w:t>.</w:t>
      </w:r>
      <w:r w:rsidRPr="001C1B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1B74">
        <w:rPr>
          <w:rFonts w:ascii="Times New Roman" w:hAnsi="Times New Roman" w:cs="Times New Roman"/>
          <w:sz w:val="24"/>
          <w:szCs w:val="24"/>
        </w:rPr>
        <w:t>олезные</w:t>
      </w:r>
      <w:proofErr w:type="spellEnd"/>
      <w:r w:rsidRPr="001C1B74">
        <w:rPr>
          <w:rFonts w:ascii="Times New Roman" w:hAnsi="Times New Roman" w:cs="Times New Roman"/>
          <w:sz w:val="24"/>
          <w:szCs w:val="24"/>
        </w:rPr>
        <w:t xml:space="preserve"> и вредные привычки. Из чего состоит наша пища. Как правильно есть (гигиена питания). Режим питания. Самые полезные продукты. Продукты разные важны!</w:t>
      </w:r>
    </w:p>
    <w:p w:rsidR="00AE231F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>2.Давайте узнаем о продуктах. (13 часов)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B74">
        <w:rPr>
          <w:rFonts w:ascii="Times New Roman" w:hAnsi="Times New Roman" w:cs="Times New Roman"/>
          <w:bCs/>
          <w:sz w:val="24"/>
          <w:szCs w:val="24"/>
        </w:rPr>
        <w:t>Из чего варят кашу. Плох обед, если хлеба нет. Советы доктора Воды. Молоко и молочные продукты. Конкурс-викторина «Знатоки молока». Почему полезно есть рыбу. Рыба и рыбные блюда. Почему полезно есть мясо. Овощи, ягоды и фрукты – самые полезные продукты. Дары леса. Где найти витамины зимой и весной. Викторина «Печка в русских сказках». Проект «Полезные продукты»</w:t>
      </w:r>
    </w:p>
    <w:p w:rsidR="00AE231F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>3.Поговорим о правилах этикета. (4 часа)</w:t>
      </w:r>
    </w:p>
    <w:p w:rsidR="00AE231F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B74">
        <w:rPr>
          <w:rFonts w:ascii="Times New Roman" w:hAnsi="Times New Roman" w:cs="Times New Roman"/>
          <w:bCs/>
          <w:sz w:val="24"/>
          <w:szCs w:val="24"/>
        </w:rPr>
        <w:t>Как правильно есть. Как правильно вести себя за столом. Пользуемся ножом и вилкой. Конкурс «Салфеточка»»</w:t>
      </w:r>
    </w:p>
    <w:p w:rsidR="00AE231F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>4. Из истории русской кухни. (3 часа)</w:t>
      </w:r>
    </w:p>
    <w:p w:rsidR="00AE231F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B74">
        <w:rPr>
          <w:rFonts w:ascii="Times New Roman" w:hAnsi="Times New Roman" w:cs="Times New Roman"/>
          <w:bCs/>
          <w:sz w:val="24"/>
          <w:szCs w:val="24"/>
        </w:rPr>
        <w:t>Что готовили наши прабабушки. Масленица. Кулинары – повара-волшебники.</w:t>
      </w:r>
    </w:p>
    <w:p w:rsidR="00AE231F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>5. Здоровая пища. (6 часов)</w:t>
      </w:r>
    </w:p>
    <w:p w:rsidR="00162E72" w:rsidRPr="001C1B74" w:rsidRDefault="00AE231F" w:rsidP="001C1B74">
      <w:pPr>
        <w:tabs>
          <w:tab w:val="left" w:pos="8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Cs/>
          <w:sz w:val="24"/>
          <w:szCs w:val="24"/>
        </w:rPr>
        <w:t>Кладовая народной мудрости. Проект «Здоровое питание» Конкурс «забавных бутербродов». Экскурсия в магазин «Я – покупатель». Игровое занятие «Здоровое питание». «Здоровое питание» (итоговое занятие)</w:t>
      </w:r>
    </w:p>
    <w:p w:rsidR="00162E72" w:rsidRPr="001C1B74" w:rsidRDefault="00162E72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31F" w:rsidRPr="001C1B74" w:rsidRDefault="009E54E2" w:rsidP="001C1B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</w:t>
      </w:r>
      <w:r w:rsidR="00AE231F" w:rsidRPr="001C1B74">
        <w:rPr>
          <w:rFonts w:ascii="Times New Roman" w:eastAsia="Times New Roman" w:hAnsi="Times New Roman" w:cs="Times New Roman"/>
          <w:b/>
          <w:sz w:val="24"/>
          <w:szCs w:val="24"/>
        </w:rPr>
        <w:t>езультаты освоения курса</w:t>
      </w:r>
    </w:p>
    <w:p w:rsidR="00AE231F" w:rsidRPr="001C1B74" w:rsidRDefault="00AE231F" w:rsidP="001C1B74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Hlk53660084"/>
      <w:r w:rsidRPr="001C1B74">
        <w:rPr>
          <w:rFonts w:ascii="Times New Roman" w:hAnsi="Times New Roman" w:cs="Times New Roman"/>
          <w:b/>
          <w:iCs/>
          <w:sz w:val="24"/>
          <w:szCs w:val="24"/>
        </w:rPr>
        <w:t>Личностные:</w:t>
      </w:r>
    </w:p>
    <w:p w:rsidR="00AE231F" w:rsidRPr="001C1B74" w:rsidRDefault="00AE231F" w:rsidP="001C1B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1B7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lastRenderedPageBreak/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>-умения использовать знания в повседневной жизни;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>- в предложенных педагогом ситуациях общения и сотрудничества, делать выбор (при поддержке других участников группы и педагога) как поступить;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>- умение проявлять инициативу и самостоятельность на занятиях;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>- познавательный интерес к основам культуры питания</w:t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1B7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C1B7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C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1C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B74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 действия</w:t>
      </w:r>
      <w:r w:rsidRPr="001C1B7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1B74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1C1B74">
        <w:rPr>
          <w:rFonts w:ascii="Times New Roman" w:hAnsi="Times New Roman" w:cs="Times New Roman"/>
          <w:sz w:val="24"/>
          <w:szCs w:val="24"/>
        </w:rPr>
        <w:t xml:space="preserve">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B74">
        <w:rPr>
          <w:rFonts w:ascii="Times New Roman" w:hAnsi="Times New Roman" w:cs="Times New Roman"/>
          <w:b/>
          <w:i/>
          <w:sz w:val="24"/>
          <w:szCs w:val="24"/>
        </w:rPr>
        <w:t xml:space="preserve"> Познавательные действия</w:t>
      </w:r>
      <w:r w:rsidRPr="001C1B7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E231F" w:rsidRPr="001C1B74" w:rsidRDefault="00AE231F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>- приобретение знаний об основах рационального питания, представления о правилах этикета, связанных с питанием, умений пользоваться знаково-символическими средствами, действием моделирования, составлением проектов.</w:t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B74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Коммуникативные действия</w:t>
      </w:r>
      <w:r w:rsidRPr="001C1B7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ab/>
        <w:t>Способность 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деятельности.</w:t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B7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E231F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162E72" w:rsidRPr="001C1B74" w:rsidRDefault="00AE231F" w:rsidP="001C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>- применять знания и навыки, связанные с этикетом  в области питания, установки, личностные ориентиры  нормы поведения, обеспечивающие сохранения и укрепление физического, психологического и социального здоровья.</w:t>
      </w:r>
      <w:bookmarkEnd w:id="3"/>
    </w:p>
    <w:p w:rsidR="00162E72" w:rsidRPr="001C1B74" w:rsidRDefault="00162E72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72" w:rsidRPr="001C1B74" w:rsidRDefault="00162E72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4D" w:rsidRDefault="0012054D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4D" w:rsidRDefault="0012054D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4D" w:rsidRDefault="0012054D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4D" w:rsidRDefault="0012054D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4D" w:rsidRDefault="0012054D" w:rsidP="001C1B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3A" w:rsidRDefault="00B0253A" w:rsidP="00B025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31F" w:rsidRPr="001C1B74" w:rsidRDefault="00B0253A" w:rsidP="00B025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797852" w:rsidRPr="001C1B74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382"/>
        <w:gridCol w:w="2410"/>
      </w:tblGrid>
      <w:tr w:rsidR="00AE231F" w:rsidRPr="001C1B74" w:rsidTr="00AE231F">
        <w:trPr>
          <w:trHeight w:val="1104"/>
        </w:trPr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82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AE231F" w:rsidRPr="001C1B74" w:rsidTr="00AE231F">
        <w:trPr>
          <w:trHeight w:val="597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Поговорим о продуктах (7)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Если хочешь быть </w:t>
            </w:r>
            <w:proofErr w:type="gramStart"/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</w:t>
            </w:r>
            <w:proofErr w:type="gramEnd"/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и вредные привычки.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чего состоит наша пища.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правильно есть (гигиена питания).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питания.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Самые полезные продукты.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Продукты разные важны!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9640" w:type="dxa"/>
            <w:gridSpan w:val="3"/>
            <w:shd w:val="clear" w:color="auto" w:fill="auto"/>
          </w:tcPr>
          <w:p w:rsidR="00AE231F" w:rsidRPr="001C1B74" w:rsidRDefault="00AE231F" w:rsidP="001C1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узнаем о продуктах. (13 часов)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 чего варят кашу.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Плох обед, если хлеба нет.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Советы доктора Воды.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Молоко и молочные продукты.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  <w:proofErr w:type="gramStart"/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</w:t>
            </w:r>
            <w:proofErr w:type="gramEnd"/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икторина «Знатоки молока».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полезно есть рыбу.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Рыба и рыбные блюда.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полезно есть мясо.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Овощи, ягоды и фрукты – самые полезные продукты.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Дары леса.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Где найти витамины зимой и весной.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 «Печка в русских сказках».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«Полезные продукты».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833FD7">
        <w:tc>
          <w:tcPr>
            <w:tcW w:w="9640" w:type="dxa"/>
            <w:gridSpan w:val="3"/>
            <w:shd w:val="clear" w:color="auto" w:fill="auto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Поговорим о правилах этикета (4 часа)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правильно есть.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правильно вести себя за столом.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Пользуемся ножом и вилкой.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«Салфеточка».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354EC1">
        <w:tc>
          <w:tcPr>
            <w:tcW w:w="9640" w:type="dxa"/>
            <w:gridSpan w:val="3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Из истории русской кухни (3 часа)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готовили наши прабабушки.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Масленица.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Кулинары, повара-волшебники.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9640" w:type="dxa"/>
            <w:gridSpan w:val="3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1B74">
              <w:rPr>
                <w:rFonts w:ascii="Times New Roman" w:hAnsi="Times New Roman" w:cs="Times New Roman"/>
                <w:b/>
                <w:sz w:val="24"/>
                <w:szCs w:val="24"/>
              </w:rPr>
              <w:t>Здоровая пища. (6 часов)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Кладовая народной мудрости.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«Здоровое питание».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«забавных бутербродов».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магазин «Я – покупатель».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4" w:name="_Hlk53657703"/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занятие «Здоровое питание»</w:t>
            </w:r>
            <w:bookmarkEnd w:id="4"/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31F" w:rsidRPr="001C1B74" w:rsidTr="00AE231F">
        <w:tc>
          <w:tcPr>
            <w:tcW w:w="848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382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занятие «Здоровое питание».</w:t>
            </w:r>
          </w:p>
        </w:tc>
        <w:tc>
          <w:tcPr>
            <w:tcW w:w="2410" w:type="dxa"/>
          </w:tcPr>
          <w:p w:rsidR="00AE231F" w:rsidRPr="001C1B74" w:rsidRDefault="00AE231F" w:rsidP="001C1B74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1B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BF795F" w:rsidRPr="001C1B74" w:rsidRDefault="00BF795F" w:rsidP="001C1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1C1B74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Ресурсное обеспечение реализации Программы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>Материально-техническое: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 1. Компьютер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C1B74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1C1B74">
        <w:rPr>
          <w:rFonts w:ascii="Times New Roman" w:hAnsi="Times New Roman" w:cs="Times New Roman"/>
          <w:sz w:val="24"/>
          <w:szCs w:val="24"/>
        </w:rPr>
        <w:t xml:space="preserve"> 3. Экран 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 xml:space="preserve">Наглядно-дидактические пособия: 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C1B74">
        <w:rPr>
          <w:rFonts w:ascii="Times New Roman" w:hAnsi="Times New Roman" w:cs="Times New Roman"/>
          <w:sz w:val="24"/>
          <w:szCs w:val="24"/>
        </w:rPr>
        <w:t>1. Цветная бумага, карандаши, ластик, простой карандаш.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74">
        <w:rPr>
          <w:rFonts w:ascii="Times New Roman" w:hAnsi="Times New Roman" w:cs="Times New Roman"/>
          <w:b/>
          <w:sz w:val="24"/>
          <w:szCs w:val="24"/>
        </w:rPr>
        <w:t xml:space="preserve">Цифровые </w:t>
      </w:r>
      <w:proofErr w:type="spellStart"/>
      <w:r w:rsidRPr="001C1B74">
        <w:rPr>
          <w:rFonts w:ascii="Times New Roman" w:hAnsi="Times New Roman" w:cs="Times New Roman"/>
          <w:b/>
          <w:sz w:val="24"/>
          <w:szCs w:val="24"/>
        </w:rPr>
        <w:t>оьразовательные</w:t>
      </w:r>
      <w:proofErr w:type="spellEnd"/>
      <w:r w:rsidRPr="001C1B74">
        <w:rPr>
          <w:rFonts w:ascii="Times New Roman" w:hAnsi="Times New Roman" w:cs="Times New Roman"/>
          <w:b/>
          <w:sz w:val="24"/>
          <w:szCs w:val="24"/>
        </w:rPr>
        <w:t xml:space="preserve"> ресурсы и ресурсы сети интернет</w:t>
      </w:r>
    </w:p>
    <w:p w:rsidR="00783B4F" w:rsidRPr="001C1B74" w:rsidRDefault="00783B4F" w:rsidP="001C1B74">
      <w:pPr>
        <w:tabs>
          <w:tab w:val="left" w:pos="6240"/>
        </w:tabs>
        <w:spacing w:after="0"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83B4F" w:rsidRPr="001C1B74" w:rsidRDefault="00783B4F" w:rsidP="001C1B74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C1B74">
        <w:rPr>
          <w:rStyle w:val="c2"/>
          <w:color w:val="000000"/>
        </w:rPr>
        <w:t>Сайт  </w:t>
      </w:r>
      <w:proofErr w:type="spellStart"/>
      <w:r w:rsidRPr="001C1B74">
        <w:rPr>
          <w:rStyle w:val="c2"/>
          <w:color w:val="000000"/>
        </w:rPr>
        <w:t>Nestle</w:t>
      </w:r>
      <w:proofErr w:type="spellEnd"/>
      <w:r w:rsidRPr="001C1B74">
        <w:rPr>
          <w:rStyle w:val="c2"/>
          <w:color w:val="000000"/>
        </w:rPr>
        <w:t xml:space="preserve"> «Разговор о правильном питании» </w:t>
      </w:r>
      <w:hyperlink r:id="rId9" w:history="1">
        <w:r w:rsidRPr="001C1B74">
          <w:rPr>
            <w:rStyle w:val="a8"/>
            <w:rFonts w:eastAsia="SimSun"/>
          </w:rPr>
          <w:t>http://www.food.websib.ru/</w:t>
        </w:r>
      </w:hyperlink>
    </w:p>
    <w:p w:rsidR="00B0253A" w:rsidRDefault="00B0253A" w:rsidP="00B0253A">
      <w:pPr>
        <w:tabs>
          <w:tab w:val="left" w:pos="6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B4F" w:rsidRPr="00B0253A" w:rsidRDefault="00783B4F" w:rsidP="00B0253A">
      <w:pPr>
        <w:tabs>
          <w:tab w:val="left" w:pos="6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3A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2904B6" w:rsidRPr="001C1B74" w:rsidRDefault="002904B6" w:rsidP="001C1B7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proofErr w:type="gramStart"/>
      <w:r w:rsidRPr="001C1B74">
        <w:rPr>
          <w:rStyle w:val="c2"/>
          <w:color w:val="000000"/>
        </w:rPr>
        <w:t>Безруких</w:t>
      </w:r>
      <w:proofErr w:type="gramEnd"/>
      <w:r w:rsidRPr="001C1B74">
        <w:rPr>
          <w:rStyle w:val="c2"/>
          <w:color w:val="000000"/>
        </w:rPr>
        <w:t xml:space="preserve"> М.М., Филиппова Т.А., Макеева А.Г. Разговор о правильном питании/ Методическое посо</w:t>
      </w:r>
      <w:r w:rsidR="00783B4F" w:rsidRPr="001C1B74">
        <w:rPr>
          <w:rStyle w:val="c2"/>
          <w:color w:val="000000"/>
        </w:rPr>
        <w:t>бие.- М.: ОЛМА Медиа Групп, 2023,55</w:t>
      </w:r>
      <w:r w:rsidRPr="001C1B74">
        <w:rPr>
          <w:rStyle w:val="c2"/>
          <w:color w:val="000000"/>
        </w:rPr>
        <w:t>с.</w:t>
      </w:r>
    </w:p>
    <w:p w:rsidR="002904B6" w:rsidRPr="001C1B74" w:rsidRDefault="002904B6" w:rsidP="001C1B7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C1B74">
        <w:rPr>
          <w:rStyle w:val="c2"/>
          <w:color w:val="000000"/>
        </w:rPr>
        <w:t>Верзилин Н. Путешествие с домашними растениями</w:t>
      </w:r>
      <w:proofErr w:type="gramStart"/>
      <w:r w:rsidRPr="001C1B74">
        <w:rPr>
          <w:rStyle w:val="c2"/>
          <w:color w:val="000000"/>
        </w:rPr>
        <w:t>.-</w:t>
      </w:r>
      <w:proofErr w:type="gramEnd"/>
      <w:r w:rsidRPr="001C1B74">
        <w:rPr>
          <w:rStyle w:val="c2"/>
          <w:color w:val="000000"/>
        </w:rPr>
        <w:t>Л., 1974,200с</w:t>
      </w:r>
    </w:p>
    <w:p w:rsidR="002904B6" w:rsidRPr="001C1B74" w:rsidRDefault="002904B6" w:rsidP="001C1B7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proofErr w:type="gramStart"/>
      <w:r w:rsidRPr="001C1B74">
        <w:rPr>
          <w:rStyle w:val="c2"/>
          <w:color w:val="000000"/>
        </w:rPr>
        <w:t>Кондова</w:t>
      </w:r>
      <w:proofErr w:type="gramEnd"/>
      <w:r w:rsidRPr="001C1B74">
        <w:rPr>
          <w:rStyle w:val="c2"/>
          <w:color w:val="000000"/>
        </w:rPr>
        <w:t xml:space="preserve"> </w:t>
      </w:r>
      <w:proofErr w:type="spellStart"/>
      <w:r w:rsidRPr="001C1B74">
        <w:rPr>
          <w:rStyle w:val="c2"/>
          <w:color w:val="000000"/>
        </w:rPr>
        <w:t>С.Н.Что</w:t>
      </w:r>
      <w:proofErr w:type="spellEnd"/>
      <w:r w:rsidRPr="001C1B74">
        <w:rPr>
          <w:rStyle w:val="c2"/>
          <w:color w:val="000000"/>
        </w:rPr>
        <w:t xml:space="preserve"> готовить, когда мамы нет дома М., 1990,185с</w:t>
      </w:r>
    </w:p>
    <w:p w:rsidR="002904B6" w:rsidRPr="001C1B74" w:rsidRDefault="002904B6" w:rsidP="001C1B7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proofErr w:type="spellStart"/>
      <w:r w:rsidRPr="001C1B74">
        <w:rPr>
          <w:rStyle w:val="c2"/>
          <w:color w:val="000000"/>
        </w:rPr>
        <w:t>Ладодо</w:t>
      </w:r>
      <w:proofErr w:type="spellEnd"/>
      <w:r w:rsidRPr="001C1B74">
        <w:rPr>
          <w:rStyle w:val="c2"/>
          <w:color w:val="000000"/>
        </w:rPr>
        <w:t xml:space="preserve"> К.С Продукты и блюда в детском питании. М.,1991,190с</w:t>
      </w:r>
    </w:p>
    <w:p w:rsidR="002904B6" w:rsidRPr="001C1B74" w:rsidRDefault="002904B6" w:rsidP="001C1B7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proofErr w:type="spellStart"/>
      <w:r w:rsidRPr="001C1B74">
        <w:rPr>
          <w:rStyle w:val="c2"/>
          <w:color w:val="000000"/>
        </w:rPr>
        <w:t>Похлёбкин</w:t>
      </w:r>
      <w:proofErr w:type="spellEnd"/>
      <w:r w:rsidRPr="001C1B74">
        <w:rPr>
          <w:rStyle w:val="c2"/>
          <w:color w:val="000000"/>
        </w:rPr>
        <w:t xml:space="preserve"> В.В. История важнейших пищевых </w:t>
      </w:r>
      <w:proofErr w:type="spellStart"/>
      <w:r w:rsidRPr="001C1B74">
        <w:rPr>
          <w:rStyle w:val="c2"/>
          <w:color w:val="000000"/>
        </w:rPr>
        <w:t>продуктов</w:t>
      </w:r>
      <w:proofErr w:type="gramStart"/>
      <w:r w:rsidRPr="001C1B74">
        <w:rPr>
          <w:rStyle w:val="c2"/>
          <w:color w:val="000000"/>
        </w:rPr>
        <w:t>.М</w:t>
      </w:r>
      <w:proofErr w:type="spellEnd"/>
      <w:proofErr w:type="gramEnd"/>
      <w:r w:rsidRPr="001C1B74">
        <w:rPr>
          <w:rStyle w:val="c2"/>
          <w:color w:val="000000"/>
        </w:rPr>
        <w:t>., 2000, 350с</w:t>
      </w:r>
    </w:p>
    <w:p w:rsidR="002904B6" w:rsidRPr="001C1B74" w:rsidRDefault="002904B6" w:rsidP="001C1B7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C1B74">
        <w:rPr>
          <w:rStyle w:val="c2"/>
          <w:color w:val="000000"/>
        </w:rPr>
        <w:t>Этикет и сервировка праздничного стола. М., 2002.400с</w:t>
      </w:r>
    </w:p>
    <w:p w:rsidR="002904B6" w:rsidRPr="001C1B74" w:rsidRDefault="002904B6" w:rsidP="001C1B74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C1B74">
        <w:rPr>
          <w:rStyle w:val="c2"/>
          <w:color w:val="000000"/>
        </w:rPr>
        <w:t xml:space="preserve">.Ковалько, В.И. </w:t>
      </w:r>
      <w:proofErr w:type="spellStart"/>
      <w:r w:rsidRPr="001C1B74">
        <w:rPr>
          <w:rStyle w:val="c2"/>
          <w:color w:val="000000"/>
        </w:rPr>
        <w:t>Здоровьесберегающие</w:t>
      </w:r>
      <w:proofErr w:type="spellEnd"/>
      <w:r w:rsidRPr="001C1B74">
        <w:rPr>
          <w:rStyle w:val="c2"/>
          <w:color w:val="000000"/>
        </w:rPr>
        <w:t xml:space="preserve"> технологии в начальной школе [Текст]</w:t>
      </w:r>
      <w:proofErr w:type="gramStart"/>
      <w:r w:rsidRPr="001C1B74">
        <w:rPr>
          <w:rStyle w:val="c2"/>
          <w:color w:val="000000"/>
        </w:rPr>
        <w:t xml:space="preserve"> :</w:t>
      </w:r>
      <w:proofErr w:type="gramEnd"/>
      <w:r w:rsidRPr="001C1B74">
        <w:rPr>
          <w:rStyle w:val="c2"/>
          <w:color w:val="000000"/>
        </w:rPr>
        <w:t xml:space="preserve"> 1-4 классы / В.И. Ковалько. – М.</w:t>
      </w:r>
      <w:proofErr w:type="gramStart"/>
      <w:r w:rsidRPr="001C1B74">
        <w:rPr>
          <w:rStyle w:val="c2"/>
          <w:color w:val="000000"/>
        </w:rPr>
        <w:t xml:space="preserve"> :</w:t>
      </w:r>
      <w:proofErr w:type="spellStart"/>
      <w:proofErr w:type="gramEnd"/>
      <w:r w:rsidRPr="001C1B74">
        <w:rPr>
          <w:rStyle w:val="c2"/>
          <w:color w:val="000000"/>
        </w:rPr>
        <w:t>Вако</w:t>
      </w:r>
      <w:proofErr w:type="spellEnd"/>
      <w:r w:rsidRPr="001C1B74">
        <w:rPr>
          <w:rStyle w:val="c2"/>
          <w:color w:val="000000"/>
        </w:rPr>
        <w:t>, 2004. – 124 c.</w:t>
      </w:r>
    </w:p>
    <w:p w:rsidR="00162E72" w:rsidRPr="001C1B74" w:rsidRDefault="002904B6" w:rsidP="001C1B74">
      <w:pPr>
        <w:pStyle w:val="c3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1C1B74">
        <w:rPr>
          <w:rStyle w:val="c2"/>
          <w:color w:val="000000"/>
        </w:rPr>
        <w:lastRenderedPageBreak/>
        <w:t>Ковалько, В.И. Школа физкультминуток (1-4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65445C" w:rsidRPr="001C1B74" w:rsidRDefault="0065445C" w:rsidP="001C1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686" w:rsidRPr="001C1B74" w:rsidRDefault="00D47686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45C" w:rsidRPr="001C1B74" w:rsidRDefault="0065445C" w:rsidP="001C1B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D63" w:rsidRPr="001C1B74" w:rsidRDefault="00C62D63" w:rsidP="001C1B74">
      <w:pPr>
        <w:spacing w:after="178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2D63" w:rsidRPr="001C1B74" w:rsidSect="00116E7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F1" w:rsidRDefault="00F907F1" w:rsidP="00116E7B">
      <w:pPr>
        <w:spacing w:after="0" w:line="240" w:lineRule="auto"/>
      </w:pPr>
      <w:r>
        <w:separator/>
      </w:r>
    </w:p>
  </w:endnote>
  <w:endnote w:type="continuationSeparator" w:id="0">
    <w:p w:rsidR="00F907F1" w:rsidRDefault="00F907F1" w:rsidP="001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8992"/>
      <w:docPartObj>
        <w:docPartGallery w:val="Page Numbers (Bottom of Page)"/>
        <w:docPartUnique/>
      </w:docPartObj>
    </w:sdtPr>
    <w:sdtEndPr/>
    <w:sdtContent>
      <w:p w:rsidR="00116E7B" w:rsidRDefault="00A92F46">
        <w:pPr>
          <w:pStyle w:val="ab"/>
          <w:jc w:val="right"/>
        </w:pPr>
        <w:r>
          <w:fldChar w:fldCharType="begin"/>
        </w:r>
        <w:r w:rsidR="00116E7B">
          <w:instrText>PAGE   \* MERGEFORMAT</w:instrText>
        </w:r>
        <w:r>
          <w:fldChar w:fldCharType="separate"/>
        </w:r>
        <w:r w:rsidR="007775B4">
          <w:rPr>
            <w:noProof/>
          </w:rPr>
          <w:t>9</w:t>
        </w:r>
        <w:r>
          <w:fldChar w:fldCharType="end"/>
        </w:r>
      </w:p>
    </w:sdtContent>
  </w:sdt>
  <w:p w:rsidR="00116E7B" w:rsidRDefault="00116E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F1" w:rsidRDefault="00F907F1" w:rsidP="00116E7B">
      <w:pPr>
        <w:spacing w:after="0" w:line="240" w:lineRule="auto"/>
      </w:pPr>
      <w:r>
        <w:separator/>
      </w:r>
    </w:p>
  </w:footnote>
  <w:footnote w:type="continuationSeparator" w:id="0">
    <w:p w:rsidR="00F907F1" w:rsidRDefault="00F907F1" w:rsidP="0011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7B0C"/>
    <w:multiLevelType w:val="hybridMultilevel"/>
    <w:tmpl w:val="B8E25FD8"/>
    <w:lvl w:ilvl="0" w:tplc="6EBEC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E4F"/>
    <w:multiLevelType w:val="hybridMultilevel"/>
    <w:tmpl w:val="FEE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30BA"/>
    <w:multiLevelType w:val="hybridMultilevel"/>
    <w:tmpl w:val="1036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2A3"/>
    <w:multiLevelType w:val="hybridMultilevel"/>
    <w:tmpl w:val="EAE4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7489"/>
    <w:multiLevelType w:val="hybridMultilevel"/>
    <w:tmpl w:val="E4F8B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E1006"/>
    <w:multiLevelType w:val="hybridMultilevel"/>
    <w:tmpl w:val="3C1C5998"/>
    <w:lvl w:ilvl="0" w:tplc="6EBEC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673"/>
    <w:multiLevelType w:val="hybridMultilevel"/>
    <w:tmpl w:val="9CA0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53311"/>
    <w:multiLevelType w:val="hybridMultilevel"/>
    <w:tmpl w:val="A6B0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71371"/>
    <w:multiLevelType w:val="hybridMultilevel"/>
    <w:tmpl w:val="06789A36"/>
    <w:lvl w:ilvl="0" w:tplc="844CD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560F"/>
    <w:multiLevelType w:val="hybridMultilevel"/>
    <w:tmpl w:val="DD02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6FE9"/>
    <w:multiLevelType w:val="hybridMultilevel"/>
    <w:tmpl w:val="256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364A2"/>
    <w:multiLevelType w:val="hybridMultilevel"/>
    <w:tmpl w:val="113A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BF3964"/>
    <w:multiLevelType w:val="multilevel"/>
    <w:tmpl w:val="0224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01ECE"/>
    <w:multiLevelType w:val="hybridMultilevel"/>
    <w:tmpl w:val="EE689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3CC18FE"/>
    <w:multiLevelType w:val="hybridMultilevel"/>
    <w:tmpl w:val="1162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5766B"/>
    <w:multiLevelType w:val="hybridMultilevel"/>
    <w:tmpl w:val="3D08C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A505D"/>
    <w:multiLevelType w:val="hybridMultilevel"/>
    <w:tmpl w:val="83364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67862"/>
    <w:multiLevelType w:val="hybridMultilevel"/>
    <w:tmpl w:val="FE5C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5712D3"/>
    <w:multiLevelType w:val="hybridMultilevel"/>
    <w:tmpl w:val="424A5EAC"/>
    <w:lvl w:ilvl="0" w:tplc="58F04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8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8"/>
  </w:num>
  <w:num w:numId="16">
    <w:abstractNumId w:val="0"/>
  </w:num>
  <w:num w:numId="17">
    <w:abstractNumId w:val="12"/>
  </w:num>
  <w:num w:numId="18">
    <w:abstractNumId w:val="15"/>
  </w:num>
  <w:num w:numId="19">
    <w:abstractNumId w:val="21"/>
  </w:num>
  <w:num w:numId="20">
    <w:abstractNumId w:val="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C"/>
    <w:rsid w:val="000201B9"/>
    <w:rsid w:val="00054862"/>
    <w:rsid w:val="000738F1"/>
    <w:rsid w:val="000A06EE"/>
    <w:rsid w:val="000B191A"/>
    <w:rsid w:val="000D35FC"/>
    <w:rsid w:val="00116E7B"/>
    <w:rsid w:val="0012054D"/>
    <w:rsid w:val="001312F4"/>
    <w:rsid w:val="0014172A"/>
    <w:rsid w:val="00144EFA"/>
    <w:rsid w:val="001469A3"/>
    <w:rsid w:val="00156A45"/>
    <w:rsid w:val="00162E72"/>
    <w:rsid w:val="001A6DB9"/>
    <w:rsid w:val="001C1B74"/>
    <w:rsid w:val="001F707F"/>
    <w:rsid w:val="00220809"/>
    <w:rsid w:val="002217A5"/>
    <w:rsid w:val="00251A06"/>
    <w:rsid w:val="00266CDD"/>
    <w:rsid w:val="002904B6"/>
    <w:rsid w:val="00295EF4"/>
    <w:rsid w:val="002F371B"/>
    <w:rsid w:val="002F5537"/>
    <w:rsid w:val="00304BB8"/>
    <w:rsid w:val="0031559A"/>
    <w:rsid w:val="003264BA"/>
    <w:rsid w:val="00332407"/>
    <w:rsid w:val="0034451E"/>
    <w:rsid w:val="0037699B"/>
    <w:rsid w:val="003A4E5A"/>
    <w:rsid w:val="003B1967"/>
    <w:rsid w:val="003C3391"/>
    <w:rsid w:val="003C41D1"/>
    <w:rsid w:val="003D5F21"/>
    <w:rsid w:val="003F2F0F"/>
    <w:rsid w:val="004045BA"/>
    <w:rsid w:val="00406099"/>
    <w:rsid w:val="004304D5"/>
    <w:rsid w:val="00440999"/>
    <w:rsid w:val="00470BD1"/>
    <w:rsid w:val="00483CF4"/>
    <w:rsid w:val="004A614A"/>
    <w:rsid w:val="004A7E2F"/>
    <w:rsid w:val="004B51EB"/>
    <w:rsid w:val="004D39E6"/>
    <w:rsid w:val="004E19D0"/>
    <w:rsid w:val="004E61BE"/>
    <w:rsid w:val="004F0007"/>
    <w:rsid w:val="0055632C"/>
    <w:rsid w:val="00587F79"/>
    <w:rsid w:val="005A0502"/>
    <w:rsid w:val="005A285A"/>
    <w:rsid w:val="005C7E2B"/>
    <w:rsid w:val="005F16DA"/>
    <w:rsid w:val="006324F9"/>
    <w:rsid w:val="00634CCC"/>
    <w:rsid w:val="0065445C"/>
    <w:rsid w:val="00674D7B"/>
    <w:rsid w:val="006B6EE7"/>
    <w:rsid w:val="006C0E5E"/>
    <w:rsid w:val="006E46D3"/>
    <w:rsid w:val="006F4B3C"/>
    <w:rsid w:val="0070107C"/>
    <w:rsid w:val="007038D3"/>
    <w:rsid w:val="00716433"/>
    <w:rsid w:val="007215A9"/>
    <w:rsid w:val="007775B4"/>
    <w:rsid w:val="00780D05"/>
    <w:rsid w:val="00783B4F"/>
    <w:rsid w:val="00790675"/>
    <w:rsid w:val="00790FC6"/>
    <w:rsid w:val="00797852"/>
    <w:rsid w:val="007E27FF"/>
    <w:rsid w:val="00815A55"/>
    <w:rsid w:val="00817DA2"/>
    <w:rsid w:val="00835AAA"/>
    <w:rsid w:val="00844589"/>
    <w:rsid w:val="00860E81"/>
    <w:rsid w:val="00867CE0"/>
    <w:rsid w:val="00883C84"/>
    <w:rsid w:val="008958BC"/>
    <w:rsid w:val="008C3265"/>
    <w:rsid w:val="008E2E99"/>
    <w:rsid w:val="008F3F95"/>
    <w:rsid w:val="00915ABF"/>
    <w:rsid w:val="00920507"/>
    <w:rsid w:val="0094747E"/>
    <w:rsid w:val="009737D5"/>
    <w:rsid w:val="009B6BA9"/>
    <w:rsid w:val="009D1D14"/>
    <w:rsid w:val="009E54E2"/>
    <w:rsid w:val="009F6D1D"/>
    <w:rsid w:val="00A0500A"/>
    <w:rsid w:val="00A210F8"/>
    <w:rsid w:val="00A22F56"/>
    <w:rsid w:val="00A75C3C"/>
    <w:rsid w:val="00A8027B"/>
    <w:rsid w:val="00A92F46"/>
    <w:rsid w:val="00AE231F"/>
    <w:rsid w:val="00AF03D1"/>
    <w:rsid w:val="00AF78BC"/>
    <w:rsid w:val="00B0253A"/>
    <w:rsid w:val="00B30EE7"/>
    <w:rsid w:val="00B341A2"/>
    <w:rsid w:val="00B544F7"/>
    <w:rsid w:val="00B663AE"/>
    <w:rsid w:val="00B9073B"/>
    <w:rsid w:val="00BB6F3A"/>
    <w:rsid w:val="00BC7073"/>
    <w:rsid w:val="00BD3462"/>
    <w:rsid w:val="00BF795F"/>
    <w:rsid w:val="00C033B6"/>
    <w:rsid w:val="00C10890"/>
    <w:rsid w:val="00C12C7A"/>
    <w:rsid w:val="00C17948"/>
    <w:rsid w:val="00C62D63"/>
    <w:rsid w:val="00C66FE7"/>
    <w:rsid w:val="00C830F3"/>
    <w:rsid w:val="00C856AC"/>
    <w:rsid w:val="00CC24F3"/>
    <w:rsid w:val="00CE1567"/>
    <w:rsid w:val="00D1074E"/>
    <w:rsid w:val="00D1202F"/>
    <w:rsid w:val="00D26D94"/>
    <w:rsid w:val="00D356E5"/>
    <w:rsid w:val="00D47686"/>
    <w:rsid w:val="00D724E5"/>
    <w:rsid w:val="00D76078"/>
    <w:rsid w:val="00D86F62"/>
    <w:rsid w:val="00D87B6C"/>
    <w:rsid w:val="00D92B45"/>
    <w:rsid w:val="00D97D31"/>
    <w:rsid w:val="00DB0074"/>
    <w:rsid w:val="00DE25EC"/>
    <w:rsid w:val="00DF7D7C"/>
    <w:rsid w:val="00E17A81"/>
    <w:rsid w:val="00E52AF3"/>
    <w:rsid w:val="00E70634"/>
    <w:rsid w:val="00E7420F"/>
    <w:rsid w:val="00E916C3"/>
    <w:rsid w:val="00E92FDB"/>
    <w:rsid w:val="00EA0CBB"/>
    <w:rsid w:val="00EB11A9"/>
    <w:rsid w:val="00EB34AD"/>
    <w:rsid w:val="00F77801"/>
    <w:rsid w:val="00F85BCF"/>
    <w:rsid w:val="00F907F1"/>
    <w:rsid w:val="00FA5645"/>
    <w:rsid w:val="00FD7A4C"/>
    <w:rsid w:val="00FD7F06"/>
    <w:rsid w:val="00FE0E4B"/>
    <w:rsid w:val="00FE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1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4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F3F95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8F3F95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Grid">
    <w:name w:val="TableGrid"/>
    <w:rsid w:val="002F55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B19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3">
    <w:name w:val="c3"/>
    <w:basedOn w:val="a"/>
    <w:rsid w:val="002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04B6"/>
  </w:style>
  <w:style w:type="paragraph" w:customStyle="1" w:styleId="c34">
    <w:name w:val="c34"/>
    <w:basedOn w:val="a"/>
    <w:rsid w:val="002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0">
    <w:name w:val="c180"/>
    <w:basedOn w:val="a0"/>
    <w:rsid w:val="002904B6"/>
  </w:style>
  <w:style w:type="character" w:styleId="a8">
    <w:name w:val="Hyperlink"/>
    <w:basedOn w:val="a0"/>
    <w:uiPriority w:val="99"/>
    <w:semiHidden/>
    <w:unhideWhenUsed/>
    <w:rsid w:val="002904B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1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E7B"/>
  </w:style>
  <w:style w:type="paragraph" w:styleId="ab">
    <w:name w:val="footer"/>
    <w:basedOn w:val="a"/>
    <w:link w:val="ac"/>
    <w:uiPriority w:val="99"/>
    <w:unhideWhenUsed/>
    <w:rsid w:val="0011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E7B"/>
  </w:style>
  <w:style w:type="table" w:customStyle="1" w:styleId="TableNormal">
    <w:name w:val="Table Normal"/>
    <w:uiPriority w:val="2"/>
    <w:semiHidden/>
    <w:unhideWhenUsed/>
    <w:qFormat/>
    <w:rsid w:val="00D92B4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1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4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F3F95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8F3F95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Grid">
    <w:name w:val="TableGrid"/>
    <w:rsid w:val="002F55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B19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3">
    <w:name w:val="c3"/>
    <w:basedOn w:val="a"/>
    <w:rsid w:val="002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04B6"/>
  </w:style>
  <w:style w:type="paragraph" w:customStyle="1" w:styleId="c34">
    <w:name w:val="c34"/>
    <w:basedOn w:val="a"/>
    <w:rsid w:val="002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0">
    <w:name w:val="c180"/>
    <w:basedOn w:val="a0"/>
    <w:rsid w:val="002904B6"/>
  </w:style>
  <w:style w:type="character" w:styleId="a8">
    <w:name w:val="Hyperlink"/>
    <w:basedOn w:val="a0"/>
    <w:uiPriority w:val="99"/>
    <w:semiHidden/>
    <w:unhideWhenUsed/>
    <w:rsid w:val="002904B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1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E7B"/>
  </w:style>
  <w:style w:type="paragraph" w:styleId="ab">
    <w:name w:val="footer"/>
    <w:basedOn w:val="a"/>
    <w:link w:val="ac"/>
    <w:uiPriority w:val="99"/>
    <w:unhideWhenUsed/>
    <w:rsid w:val="0011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E7B"/>
  </w:style>
  <w:style w:type="table" w:customStyle="1" w:styleId="TableNormal">
    <w:name w:val="Table Normal"/>
    <w:uiPriority w:val="2"/>
    <w:semiHidden/>
    <w:unhideWhenUsed/>
    <w:qFormat/>
    <w:rsid w:val="00D92B4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food.websib.ru/&amp;sa=D&amp;ust=1508957324380000&amp;usg=AFQjCNHH7LhuIlMNqEynrLjsurXVo13c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79CB-27AE-487D-90C3-88F04835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Пользователь Windows</cp:lastModifiedBy>
  <cp:revision>4</cp:revision>
  <cp:lastPrinted>2020-10-12T11:45:00Z</cp:lastPrinted>
  <dcterms:created xsi:type="dcterms:W3CDTF">2024-06-18T09:18:00Z</dcterms:created>
  <dcterms:modified xsi:type="dcterms:W3CDTF">2024-09-10T07:43:00Z</dcterms:modified>
</cp:coreProperties>
</file>